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039A" w:rsidRPr="00EE76A9" w:rsidRDefault="00F7039A" w:rsidP="00F7039A">
      <w:pPr>
        <w:pStyle w:val="Header"/>
        <w:tabs>
          <w:tab w:val="right" w:pos="9639"/>
        </w:tabs>
        <w:rPr>
          <w:bCs/>
          <w:i/>
          <w:noProof w:val="0"/>
          <w:sz w:val="32"/>
          <w:lang w:val="en-GB" w:eastAsia="zh-CN"/>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w:t>
      </w:r>
      <w:r w:rsidR="00D9557D">
        <w:rPr>
          <w:noProof w:val="0"/>
          <w:sz w:val="24"/>
          <w:lang w:val="en-GB"/>
        </w:rPr>
        <w:t xml:space="preserve"> Meeting #8</w:t>
      </w:r>
      <w:r w:rsidR="008613A2">
        <w:rPr>
          <w:noProof w:val="0"/>
          <w:sz w:val="24"/>
          <w:lang w:val="en-GB"/>
        </w:rPr>
        <w:t>4</w:t>
      </w:r>
      <w:r w:rsidRPr="007B7496">
        <w:rPr>
          <w:bCs/>
          <w:noProof w:val="0"/>
          <w:sz w:val="24"/>
          <w:lang w:val="en-GB"/>
        </w:rPr>
        <w:tab/>
      </w:r>
      <w:r w:rsidRPr="00C44FEB">
        <w:rPr>
          <w:rFonts w:hint="eastAsia"/>
          <w:bCs/>
          <w:noProof w:val="0"/>
          <w:sz w:val="24"/>
          <w:lang w:val="en-GB" w:eastAsia="ja-JP"/>
        </w:rPr>
        <w:t>R</w:t>
      </w:r>
      <w:r w:rsidRPr="00C44FEB">
        <w:rPr>
          <w:bCs/>
          <w:noProof w:val="0"/>
          <w:sz w:val="24"/>
          <w:lang w:val="en-GB" w:eastAsia="ja-JP"/>
        </w:rPr>
        <w:t>1</w:t>
      </w:r>
      <w:r w:rsidRPr="00C44FEB">
        <w:rPr>
          <w:rFonts w:hint="eastAsia"/>
          <w:bCs/>
          <w:noProof w:val="0"/>
          <w:sz w:val="24"/>
          <w:lang w:val="en-GB" w:eastAsia="ja-JP"/>
        </w:rPr>
        <w:t>-</w:t>
      </w:r>
      <w:r w:rsidR="00905B5F" w:rsidRPr="00C44FEB">
        <w:rPr>
          <w:bCs/>
          <w:noProof w:val="0"/>
          <w:sz w:val="24"/>
          <w:lang w:val="en-GB" w:eastAsia="ja-JP"/>
        </w:rPr>
        <w:t>1</w:t>
      </w:r>
      <w:r w:rsidR="00C44FEB" w:rsidRPr="00C44FEB">
        <w:rPr>
          <w:bCs/>
          <w:noProof w:val="0"/>
          <w:sz w:val="24"/>
          <w:lang w:val="en-GB" w:eastAsia="zh-CN"/>
        </w:rPr>
        <w:t>61088</w:t>
      </w:r>
    </w:p>
    <w:p w:rsidR="00787640" w:rsidRPr="00461210" w:rsidRDefault="008613A2" w:rsidP="00F7039A">
      <w:pPr>
        <w:pStyle w:val="Header"/>
        <w:tabs>
          <w:tab w:val="right" w:pos="9639"/>
        </w:tabs>
        <w:rPr>
          <w:bCs/>
          <w:noProof w:val="0"/>
          <w:sz w:val="24"/>
          <w:lang w:val="en-GB"/>
        </w:rPr>
      </w:pPr>
      <w:r w:rsidRPr="008613A2">
        <w:rPr>
          <w:bCs/>
          <w:sz w:val="24"/>
          <w:lang w:eastAsia="zh-CN"/>
        </w:rPr>
        <w:t>S</w:t>
      </w:r>
      <w:r w:rsidR="008D73E3">
        <w:rPr>
          <w:bCs/>
          <w:sz w:val="24"/>
          <w:lang w:eastAsia="zh-CN"/>
        </w:rPr>
        <w:t>t</w:t>
      </w:r>
      <w:r w:rsidRPr="008613A2">
        <w:rPr>
          <w:bCs/>
          <w:sz w:val="24"/>
          <w:lang w:eastAsia="zh-CN"/>
        </w:rPr>
        <w:t xml:space="preserve"> G</w:t>
      </w:r>
      <w:r>
        <w:rPr>
          <w:bCs/>
          <w:sz w:val="24"/>
          <w:lang w:eastAsia="zh-CN"/>
        </w:rPr>
        <w:t>eorge</w:t>
      </w:r>
      <w:r w:rsidRPr="008613A2">
        <w:rPr>
          <w:bCs/>
          <w:sz w:val="24"/>
          <w:lang w:eastAsia="zh-CN"/>
        </w:rPr>
        <w:t>'</w:t>
      </w:r>
      <w:r>
        <w:rPr>
          <w:bCs/>
          <w:sz w:val="24"/>
          <w:lang w:eastAsia="zh-CN"/>
        </w:rPr>
        <w:t>s Bay</w:t>
      </w:r>
      <w:r w:rsidR="00235B77" w:rsidRPr="00235B77">
        <w:rPr>
          <w:bCs/>
          <w:sz w:val="24"/>
          <w:lang w:eastAsia="zh-CN"/>
        </w:rPr>
        <w:t xml:space="preserve">, </w:t>
      </w:r>
      <w:r>
        <w:rPr>
          <w:bCs/>
          <w:sz w:val="24"/>
          <w:lang w:eastAsia="zh-CN"/>
        </w:rPr>
        <w:t>Malta</w:t>
      </w:r>
      <w:r w:rsidR="00235B77" w:rsidRPr="00235B77">
        <w:rPr>
          <w:bCs/>
          <w:sz w:val="24"/>
          <w:lang w:eastAsia="zh-CN"/>
        </w:rPr>
        <w:t xml:space="preserve">, </w:t>
      </w:r>
      <w:r w:rsidR="007D61DB">
        <w:rPr>
          <w:bCs/>
          <w:sz w:val="24"/>
          <w:lang w:eastAsia="zh-CN"/>
        </w:rPr>
        <w:t>15</w:t>
      </w:r>
      <w:r w:rsidR="007D61DB" w:rsidRPr="007D61DB">
        <w:rPr>
          <w:bCs/>
          <w:sz w:val="24"/>
          <w:vertAlign w:val="superscript"/>
          <w:lang w:eastAsia="zh-CN"/>
        </w:rPr>
        <w:t>th</w:t>
      </w:r>
      <w:r w:rsidR="00235B77" w:rsidRPr="00235B77">
        <w:rPr>
          <w:bCs/>
          <w:sz w:val="24"/>
          <w:lang w:eastAsia="zh-CN"/>
        </w:rPr>
        <w:t xml:space="preserve"> – </w:t>
      </w:r>
      <w:r>
        <w:rPr>
          <w:bCs/>
          <w:sz w:val="24"/>
          <w:lang w:eastAsia="zh-CN"/>
        </w:rPr>
        <w:t>19</w:t>
      </w:r>
      <w:r w:rsidRPr="008613A2">
        <w:rPr>
          <w:bCs/>
          <w:sz w:val="24"/>
          <w:vertAlign w:val="superscript"/>
          <w:lang w:eastAsia="zh-CN"/>
        </w:rPr>
        <w:t>th</w:t>
      </w:r>
      <w:r w:rsidR="00235B77" w:rsidRPr="00235B77">
        <w:rPr>
          <w:bCs/>
          <w:sz w:val="24"/>
          <w:lang w:eastAsia="zh-CN"/>
        </w:rPr>
        <w:t xml:space="preserve"> </w:t>
      </w:r>
      <w:r w:rsidR="007D61DB">
        <w:rPr>
          <w:bCs/>
          <w:sz w:val="24"/>
          <w:lang w:eastAsia="zh-CN"/>
        </w:rPr>
        <w:t xml:space="preserve">November </w:t>
      </w:r>
      <w:r w:rsidR="00235B77" w:rsidRPr="00235B77">
        <w:rPr>
          <w:bCs/>
          <w:sz w:val="24"/>
          <w:lang w:eastAsia="zh-CN"/>
        </w:rPr>
        <w:t>201</w:t>
      </w:r>
      <w:r>
        <w:rPr>
          <w:bCs/>
          <w:sz w:val="24"/>
          <w:lang w:eastAsia="zh-CN"/>
        </w:rPr>
        <w:t>6</w:t>
      </w:r>
    </w:p>
    <w:bookmarkEnd w:id="0"/>
    <w:bookmarkEnd w:id="1"/>
    <w:p w:rsidR="00787640" w:rsidRPr="007B7496" w:rsidRDefault="00787640" w:rsidP="00787640">
      <w:pPr>
        <w:pStyle w:val="Header"/>
        <w:rPr>
          <w:bCs/>
          <w:noProof w:val="0"/>
          <w:sz w:val="24"/>
          <w:lang w:val="en-GB" w:eastAsia="ja-JP"/>
        </w:rPr>
      </w:pPr>
    </w:p>
    <w:p w:rsidR="00787640" w:rsidRPr="007B7496" w:rsidRDefault="00787640" w:rsidP="00787640">
      <w:pPr>
        <w:pStyle w:val="CRCoverPage"/>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8613A2">
        <w:rPr>
          <w:rFonts w:cs="Arial"/>
          <w:b/>
          <w:bCs/>
          <w:sz w:val="24"/>
        </w:rPr>
        <w:t>7.1.5</w:t>
      </w: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 Networks</w:t>
      </w:r>
      <w:bookmarkEnd w:id="3"/>
      <w:bookmarkEnd w:id="4"/>
      <w:r w:rsidR="008613A2">
        <w:rPr>
          <w:rFonts w:ascii="Arial" w:hAnsi="Arial" w:cs="Arial"/>
          <w:b/>
          <w:bCs/>
          <w:sz w:val="24"/>
        </w:rPr>
        <w:t xml:space="preserve">, </w:t>
      </w:r>
      <w:r w:rsidR="002A39F3">
        <w:rPr>
          <w:rFonts w:ascii="Arial" w:hAnsi="Arial" w:cs="Arial"/>
          <w:b/>
          <w:bCs/>
          <w:sz w:val="24"/>
        </w:rPr>
        <w:t>Alcatel-Lucent, Alcatel-Lucent Shanghai Bell</w:t>
      </w:r>
    </w:p>
    <w:p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23207C">
        <w:rPr>
          <w:rFonts w:ascii="Arial" w:hAnsi="Arial" w:cs="Arial"/>
          <w:b/>
          <w:bCs/>
          <w:sz w:val="24"/>
        </w:rPr>
        <w:t>LC/CE UE Behaviours in collision scenarios</w:t>
      </w:r>
    </w:p>
    <w:p w:rsidR="0034111C" w:rsidRPr="007B7496" w:rsidRDefault="00787640"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rsidR="0034111C" w:rsidRPr="00572EC0" w:rsidRDefault="00EE7FA7" w:rsidP="00572EC0">
      <w:pPr>
        <w:pStyle w:val="Heading1"/>
      </w:pPr>
      <w:r w:rsidRPr="00572EC0">
        <w:t>Introduction</w:t>
      </w:r>
    </w:p>
    <w:p w:rsidR="00001617" w:rsidRDefault="00AA4A97" w:rsidP="00777E03">
      <w:pPr>
        <w:jc w:val="both"/>
      </w:pPr>
      <w:r w:rsidRPr="00F90EAD">
        <w:t>In this document</w:t>
      </w:r>
      <w:r w:rsidR="0011701C">
        <w:t xml:space="preserve"> </w:t>
      </w:r>
      <w:r w:rsidR="00F87DD7">
        <w:t>we suggest a number</w:t>
      </w:r>
      <w:r w:rsidR="00FE5A59">
        <w:t xml:space="preserve"> </w:t>
      </w:r>
      <w:r w:rsidR="00A31296">
        <w:t xml:space="preserve">of </w:t>
      </w:r>
      <w:r w:rsidR="00FE5A59">
        <w:t>expected</w:t>
      </w:r>
      <w:r w:rsidR="00267DD4">
        <w:t xml:space="preserve"> LC/CE</w:t>
      </w:r>
      <w:r w:rsidR="00FE5A59">
        <w:t xml:space="preserve"> UE </w:t>
      </w:r>
      <w:r w:rsidR="00030904">
        <w:t>b</w:t>
      </w:r>
      <w:r w:rsidR="00FE5A59">
        <w:t>ehaviours in the event of colli</w:t>
      </w:r>
      <w:r w:rsidR="00F87DD7">
        <w:t>sions between different t</w:t>
      </w:r>
      <w:r w:rsidR="000F284A">
        <w:t xml:space="preserve">ypes of </w:t>
      </w:r>
      <w:r w:rsidR="00C11A71">
        <w:t>t</w:t>
      </w:r>
      <w:r w:rsidR="00F87DD7">
        <w:t>raffic</w:t>
      </w:r>
      <w:r w:rsidR="00C63C3D">
        <w:t>. Whilst the specif</w:t>
      </w:r>
      <w:r w:rsidR="00DC36DE">
        <w:t xml:space="preserve">ications already define </w:t>
      </w:r>
      <w:r w:rsidR="00C63C3D">
        <w:t xml:space="preserve">UE </w:t>
      </w:r>
      <w:r w:rsidR="00F87DD7">
        <w:t>behaviours</w:t>
      </w:r>
      <w:r w:rsidR="00C63C3D">
        <w:t xml:space="preserve"> </w:t>
      </w:r>
      <w:r w:rsidR="00DC36DE">
        <w:t xml:space="preserve">for </w:t>
      </w:r>
      <w:r w:rsidR="00001617">
        <w:t xml:space="preserve">a variety of </w:t>
      </w:r>
      <w:r w:rsidR="00DC36DE">
        <w:t>collision scenarios (</w:t>
      </w:r>
      <w:r w:rsidR="00C63C3D">
        <w:t>SR, HARQ-ACK, CSI and SRS</w:t>
      </w:r>
      <w:r w:rsidR="00DC36DE">
        <w:t>),</w:t>
      </w:r>
      <w:r w:rsidR="00C63C3D">
        <w:t xml:space="preserve"> th</w:t>
      </w:r>
      <w:r w:rsidR="00A86AFF">
        <w:t xml:space="preserve">ose descriptions </w:t>
      </w:r>
      <w:r w:rsidR="00A1162C">
        <w:t>were originally written</w:t>
      </w:r>
      <w:r w:rsidR="00001617">
        <w:t xml:space="preserve"> to </w:t>
      </w:r>
      <w:r w:rsidR="00A1162C">
        <w:t xml:space="preserve">cover </w:t>
      </w:r>
      <w:r w:rsidR="00C63C3D">
        <w:t xml:space="preserve">same </w:t>
      </w:r>
      <w:proofErr w:type="spellStart"/>
      <w:r w:rsidR="00C63C3D">
        <w:t>subframe</w:t>
      </w:r>
      <w:proofErr w:type="spellEnd"/>
      <w:r w:rsidR="00C63C3D">
        <w:t xml:space="preserve"> collisions</w:t>
      </w:r>
      <w:r w:rsidR="00A1162C">
        <w:t xml:space="preserve"> and full-duplex FDD devices.</w:t>
      </w:r>
      <w:r w:rsidR="00001617">
        <w:t xml:space="preserve">  </w:t>
      </w:r>
    </w:p>
    <w:p w:rsidR="003B0000" w:rsidRDefault="00001617" w:rsidP="00777E03">
      <w:pPr>
        <w:jc w:val="both"/>
      </w:pPr>
      <w:r>
        <w:t>F</w:t>
      </w:r>
      <w:r w:rsidR="00C63C3D">
        <w:t>or LC/CE UEs</w:t>
      </w:r>
      <w:r w:rsidR="003B0000">
        <w:t xml:space="preserve"> there are </w:t>
      </w:r>
      <w:r w:rsidR="00C63C3D">
        <w:t xml:space="preserve">a number of </w:t>
      </w:r>
      <w:r w:rsidR="003831C9">
        <w:t xml:space="preserve">types of </w:t>
      </w:r>
      <w:r w:rsidR="00C63C3D">
        <w:t>collisions possible as a consequence of the overlapping repetitions between different channels</w:t>
      </w:r>
      <w:r w:rsidR="00A1162C">
        <w:t xml:space="preserve"> and also the half-duplex FDD </w:t>
      </w:r>
      <w:r w:rsidR="00A86AFF">
        <w:t xml:space="preserve">device </w:t>
      </w:r>
      <w:r w:rsidR="00A1162C">
        <w:t>option</w:t>
      </w:r>
      <w:r w:rsidR="00F87DD7">
        <w:t>.</w:t>
      </w:r>
      <w:r w:rsidR="00FE5A59">
        <w:t xml:space="preserve">  Whilst it is possible to engineer the network scheduler</w:t>
      </w:r>
      <w:r w:rsidR="00A86AFF">
        <w:t>s</w:t>
      </w:r>
      <w:r w:rsidR="00FE5A59">
        <w:t xml:space="preserve"> </w:t>
      </w:r>
      <w:r>
        <w:t>to avoid</w:t>
      </w:r>
      <w:r w:rsidR="003B0000">
        <w:t xml:space="preserve"> many of</w:t>
      </w:r>
      <w:r>
        <w:t xml:space="preserve"> these collision scenarios</w:t>
      </w:r>
      <w:r w:rsidR="003B0000">
        <w:t xml:space="preserve">, </w:t>
      </w:r>
      <w:r w:rsidR="00FE5A59">
        <w:t>there will</w:t>
      </w:r>
      <w:r w:rsidR="00AA5CCE">
        <w:t xml:space="preserve"> still</w:t>
      </w:r>
      <w:r w:rsidR="00FE5A59">
        <w:t xml:space="preserve"> be cases </w:t>
      </w:r>
      <w:r w:rsidR="00030904">
        <w:t>when collisions could occur</w:t>
      </w:r>
      <w:r w:rsidR="00FE5A59">
        <w:t>, for example when</w:t>
      </w:r>
      <w:r w:rsidR="003B0000">
        <w:t xml:space="preserve"> the UE:</w:t>
      </w:r>
    </w:p>
    <w:p w:rsidR="003B0000" w:rsidRDefault="003B0000" w:rsidP="003B0000">
      <w:pPr>
        <w:numPr>
          <w:ilvl w:val="0"/>
          <w:numId w:val="36"/>
        </w:numPr>
        <w:jc w:val="both"/>
      </w:pPr>
      <w:r>
        <w:t>Needs to send a SR</w:t>
      </w:r>
    </w:p>
    <w:p w:rsidR="003B0000" w:rsidRDefault="003B0000" w:rsidP="003B0000">
      <w:pPr>
        <w:numPr>
          <w:ilvl w:val="0"/>
          <w:numId w:val="36"/>
        </w:numPr>
        <w:jc w:val="both"/>
      </w:pPr>
      <w:r>
        <w:t>Is</w:t>
      </w:r>
      <w:r w:rsidR="00FE5A59">
        <w:t xml:space="preserve"> not completely in sync </w:t>
      </w:r>
    </w:p>
    <w:p w:rsidR="00001617" w:rsidRDefault="003B0000" w:rsidP="003B0000">
      <w:pPr>
        <w:numPr>
          <w:ilvl w:val="0"/>
          <w:numId w:val="36"/>
        </w:numPr>
        <w:jc w:val="both"/>
      </w:pPr>
      <w:r>
        <w:t>F</w:t>
      </w:r>
      <w:r w:rsidR="00267DD4">
        <w:t>alsely det</w:t>
      </w:r>
      <w:r w:rsidR="00F87DD7">
        <w:t xml:space="preserve">ects grants.  </w:t>
      </w:r>
    </w:p>
    <w:p w:rsidR="00E93C07" w:rsidRPr="00F90EAD" w:rsidRDefault="00F87DD7" w:rsidP="00777E03">
      <w:pPr>
        <w:jc w:val="both"/>
      </w:pPr>
      <w:r>
        <w:t>From the network perspective having clearly defined UE behaviours simplifies the design</w:t>
      </w:r>
      <w:r w:rsidR="00C63C3D">
        <w:t>, test</w:t>
      </w:r>
      <w:r>
        <w:t xml:space="preserve"> and in some case</w:t>
      </w:r>
      <w:r w:rsidR="00DC36DE">
        <w:t>s,</w:t>
      </w:r>
      <w:r>
        <w:t xml:space="preserve"> can </w:t>
      </w:r>
      <w:r w:rsidR="00C63C3D">
        <w:t xml:space="preserve">also </w:t>
      </w:r>
      <w:r>
        <w:t>increase scheduling flexibility</w:t>
      </w:r>
      <w:r w:rsidR="003B0000">
        <w:t>.</w:t>
      </w:r>
    </w:p>
    <w:p w:rsidR="00D71E67" w:rsidRDefault="00C63C3D" w:rsidP="00572EC0">
      <w:pPr>
        <w:pStyle w:val="Heading1"/>
      </w:pPr>
      <w:r>
        <w:t>UE Behaviours</w:t>
      </w:r>
    </w:p>
    <w:p w:rsidR="004D7FE7" w:rsidRDefault="00981F43" w:rsidP="00905B5F">
      <w:pPr>
        <w:spacing w:before="120" w:after="120"/>
        <w:jc w:val="both"/>
        <w:rPr>
          <w:b/>
          <w:bCs/>
          <w:lang w:val="en-US" w:eastAsia="zh-CN"/>
        </w:rPr>
      </w:pPr>
      <w:r>
        <w:rPr>
          <w:lang w:val="en-US" w:eastAsia="zh-CN"/>
        </w:rPr>
        <w:t xml:space="preserve">In this section, we provide proposals for expected UE </w:t>
      </w:r>
      <w:r w:rsidR="007E6FAC">
        <w:rPr>
          <w:lang w:val="en-US" w:eastAsia="zh-CN"/>
        </w:rPr>
        <w:t>behaviors</w:t>
      </w:r>
      <w:r>
        <w:rPr>
          <w:lang w:val="en-US" w:eastAsia="zh-CN"/>
        </w:rPr>
        <w:t xml:space="preserve"> for different collision</w:t>
      </w:r>
      <w:r w:rsidR="00A86AFF">
        <w:rPr>
          <w:lang w:val="en-US" w:eastAsia="zh-CN"/>
        </w:rPr>
        <w:t xml:space="preserve"> scenarios.  As stated in the introduction, the network schedulers </w:t>
      </w:r>
      <w:r w:rsidR="007E6FAC">
        <w:rPr>
          <w:lang w:val="en-US" w:eastAsia="zh-CN"/>
        </w:rPr>
        <w:t>cannot alway</w:t>
      </w:r>
      <w:r w:rsidR="00DE4CF1">
        <w:rPr>
          <w:lang w:val="en-US" w:eastAsia="zh-CN"/>
        </w:rPr>
        <w:t>s be guaranteed to be able to avoid</w:t>
      </w:r>
      <w:r w:rsidR="00A86AFF">
        <w:rPr>
          <w:lang w:val="en-US" w:eastAsia="zh-CN"/>
        </w:rPr>
        <w:t xml:space="preserve"> collisions from occurring in normal conditions.  </w:t>
      </w:r>
    </w:p>
    <w:p w:rsidR="00572E35" w:rsidRDefault="0010398D" w:rsidP="0010398D">
      <w:pPr>
        <w:spacing w:before="120" w:after="120"/>
        <w:jc w:val="both"/>
        <w:rPr>
          <w:lang w:val="en-US" w:eastAsia="zh-CN"/>
        </w:rPr>
      </w:pPr>
      <w:r>
        <w:rPr>
          <w:lang w:val="en-US" w:eastAsia="zh-CN"/>
        </w:rPr>
        <w:t xml:space="preserve">Proposals </w:t>
      </w:r>
      <w:r w:rsidR="00AD6EDA">
        <w:rPr>
          <w:lang w:val="en-US" w:eastAsia="zh-CN"/>
        </w:rPr>
        <w:t xml:space="preserve">1 </w:t>
      </w:r>
      <w:r w:rsidR="000D3156">
        <w:rPr>
          <w:lang w:val="en-US" w:eastAsia="zh-CN"/>
        </w:rPr>
        <w:t xml:space="preserve">and </w:t>
      </w:r>
      <w:r w:rsidR="00AD6EDA">
        <w:rPr>
          <w:lang w:val="en-US" w:eastAsia="zh-CN"/>
        </w:rPr>
        <w:t xml:space="preserve">2 </w:t>
      </w:r>
      <w:r w:rsidR="000D3156">
        <w:rPr>
          <w:lang w:val="en-US" w:eastAsia="zh-CN"/>
        </w:rPr>
        <w:t>extend</w:t>
      </w:r>
      <w:r>
        <w:rPr>
          <w:lang w:val="en-US" w:eastAsia="zh-CN"/>
        </w:rPr>
        <w:t xml:space="preserve"> the normal UE behaviors defined in TS36.213 for collisions </w:t>
      </w:r>
      <w:r w:rsidR="00684542">
        <w:rPr>
          <w:lang w:val="en-US" w:eastAsia="zh-CN"/>
        </w:rPr>
        <w:t xml:space="preserve">between </w:t>
      </w:r>
      <w:r w:rsidR="00684542" w:rsidRPr="00684542">
        <w:rPr>
          <w:bCs/>
          <w:lang w:val="en-US" w:eastAsia="zh-CN"/>
        </w:rPr>
        <w:t>HARQ ACK/NAK, SR or CQI</w:t>
      </w:r>
      <w:r w:rsidR="00684542">
        <w:rPr>
          <w:bCs/>
          <w:lang w:val="en-US" w:eastAsia="zh-CN"/>
        </w:rPr>
        <w:t>, to cover collisions caused by different transmissions</w:t>
      </w:r>
      <w:r w:rsidR="000F284A">
        <w:rPr>
          <w:bCs/>
          <w:lang w:val="en-US" w:eastAsia="zh-CN"/>
        </w:rPr>
        <w:t xml:space="preserve"> (SF repetitions)</w:t>
      </w:r>
      <w:r w:rsidR="00684542">
        <w:rPr>
          <w:bCs/>
          <w:lang w:val="en-US" w:eastAsia="zh-CN"/>
        </w:rPr>
        <w:t xml:space="preserve"> either partially or fully overlapping.</w:t>
      </w:r>
      <w:r w:rsidR="00572E35">
        <w:rPr>
          <w:bCs/>
          <w:lang w:val="en-US" w:eastAsia="zh-CN"/>
        </w:rPr>
        <w:t xml:space="preserve">   </w:t>
      </w:r>
    </w:p>
    <w:p w:rsidR="00030904" w:rsidRDefault="00A31296" w:rsidP="00A31296">
      <w:pPr>
        <w:spacing w:before="120" w:after="120"/>
        <w:ind w:left="1276" w:hanging="1276"/>
        <w:jc w:val="both"/>
        <w:rPr>
          <w:b/>
          <w:bCs/>
          <w:lang w:val="en-US" w:eastAsia="zh-CN"/>
        </w:rPr>
      </w:pPr>
      <w:r>
        <w:rPr>
          <w:b/>
          <w:bCs/>
          <w:lang w:val="en-US" w:eastAsia="zh-CN"/>
        </w:rPr>
        <w:t xml:space="preserve">Proposal </w:t>
      </w:r>
      <w:r w:rsidR="00AD6EDA">
        <w:rPr>
          <w:b/>
          <w:bCs/>
          <w:lang w:val="en-US" w:eastAsia="zh-CN"/>
        </w:rPr>
        <w:t>1</w:t>
      </w:r>
      <w:r>
        <w:rPr>
          <w:b/>
          <w:bCs/>
          <w:lang w:val="en-US" w:eastAsia="zh-CN"/>
        </w:rPr>
        <w:t xml:space="preserve">:   The LC/CE </w:t>
      </w:r>
      <w:r w:rsidRPr="00A31296">
        <w:rPr>
          <w:b/>
          <w:bCs/>
          <w:lang w:val="en-US" w:eastAsia="zh-CN"/>
        </w:rPr>
        <w:t xml:space="preserve">UE does not use more than 1 PUCCH format nor more than 1 PUCCH resource index on a single data transmission (HARQ ACK/NAK, SR or CQI).  In </w:t>
      </w:r>
      <w:r>
        <w:rPr>
          <w:b/>
          <w:bCs/>
          <w:lang w:val="en-US" w:eastAsia="zh-CN"/>
        </w:rPr>
        <w:t xml:space="preserve">the </w:t>
      </w:r>
      <w:r w:rsidRPr="00A31296">
        <w:rPr>
          <w:b/>
          <w:bCs/>
          <w:lang w:val="en-US" w:eastAsia="zh-CN"/>
        </w:rPr>
        <w:t>case of partial overlap between HARQ ACK/NAK and CQI, ACK/NAK takes precedence, then SR, then CQI.</w:t>
      </w:r>
      <w:r w:rsidR="00BB5A42">
        <w:rPr>
          <w:b/>
          <w:bCs/>
          <w:lang w:val="en-US" w:eastAsia="zh-CN"/>
        </w:rPr>
        <w:t xml:space="preserve">  This means that:</w:t>
      </w:r>
    </w:p>
    <w:p w:rsidR="00F6064A" w:rsidRPr="000F4413" w:rsidRDefault="00684542" w:rsidP="00F6064A">
      <w:pPr>
        <w:numPr>
          <w:ilvl w:val="2"/>
          <w:numId w:val="27"/>
        </w:numPr>
        <w:spacing w:before="120" w:after="120"/>
        <w:jc w:val="both"/>
        <w:rPr>
          <w:b/>
          <w:bCs/>
          <w:lang w:val="en-US" w:eastAsia="zh-CN"/>
        </w:rPr>
      </w:pPr>
      <w:r w:rsidRPr="000F4413">
        <w:rPr>
          <w:b/>
          <w:bCs/>
          <w:lang w:val="en-US" w:eastAsia="zh-CN"/>
        </w:rPr>
        <w:t>I</w:t>
      </w:r>
      <w:r w:rsidR="00F6064A" w:rsidRPr="000F4413">
        <w:rPr>
          <w:b/>
          <w:bCs/>
          <w:lang w:val="en-US" w:eastAsia="zh-CN"/>
        </w:rPr>
        <w:t>f</w:t>
      </w:r>
      <w:r w:rsidRPr="000F4413">
        <w:rPr>
          <w:b/>
          <w:bCs/>
          <w:lang w:val="en-US" w:eastAsia="zh-CN"/>
        </w:rPr>
        <w:t xml:space="preserve"> whilst</w:t>
      </w:r>
      <w:r w:rsidR="00F6064A" w:rsidRPr="000F4413">
        <w:rPr>
          <w:b/>
          <w:bCs/>
          <w:lang w:val="en-US" w:eastAsia="zh-CN"/>
        </w:rPr>
        <w:t xml:space="preserve"> transmitting </w:t>
      </w:r>
      <w:r w:rsidR="000F284A" w:rsidRPr="000F4413">
        <w:rPr>
          <w:b/>
          <w:bCs/>
          <w:lang w:val="en-US" w:eastAsia="zh-CN"/>
        </w:rPr>
        <w:t xml:space="preserve">repetitions for </w:t>
      </w:r>
      <w:r w:rsidR="00F6064A" w:rsidRPr="000F4413">
        <w:rPr>
          <w:b/>
          <w:bCs/>
          <w:lang w:val="en-US" w:eastAsia="zh-CN"/>
        </w:rPr>
        <w:t>CQI using Format</w:t>
      </w:r>
      <w:r w:rsidRPr="000F4413">
        <w:rPr>
          <w:b/>
          <w:bCs/>
          <w:lang w:val="en-US" w:eastAsia="zh-CN"/>
        </w:rPr>
        <w:t xml:space="preserve"> </w:t>
      </w:r>
      <w:r w:rsidR="00F6064A" w:rsidRPr="000F4413">
        <w:rPr>
          <w:b/>
          <w:bCs/>
          <w:lang w:val="en-US" w:eastAsia="zh-CN"/>
        </w:rPr>
        <w:t>2</w:t>
      </w:r>
      <w:r w:rsidRPr="000F4413">
        <w:rPr>
          <w:b/>
          <w:bCs/>
          <w:lang w:val="en-US" w:eastAsia="zh-CN"/>
        </w:rPr>
        <w:t xml:space="preserve"> the LC/CE UE</w:t>
      </w:r>
      <w:r w:rsidR="00F6064A" w:rsidRPr="000F4413">
        <w:rPr>
          <w:b/>
          <w:bCs/>
          <w:lang w:val="en-US" w:eastAsia="zh-CN"/>
        </w:rPr>
        <w:t xml:space="preserve"> needs to transmit HARQ ACK/NAK, </w:t>
      </w:r>
      <w:r w:rsidRPr="000F4413">
        <w:rPr>
          <w:b/>
          <w:bCs/>
          <w:lang w:val="en-US" w:eastAsia="zh-CN"/>
        </w:rPr>
        <w:t>it</w:t>
      </w:r>
      <w:r w:rsidR="00F6064A" w:rsidRPr="000F4413">
        <w:rPr>
          <w:b/>
          <w:bCs/>
          <w:lang w:val="en-US" w:eastAsia="zh-CN"/>
        </w:rPr>
        <w:t xml:space="preserve"> will stop </w:t>
      </w:r>
      <w:r w:rsidRPr="000F4413">
        <w:rPr>
          <w:b/>
          <w:bCs/>
          <w:lang w:val="en-US" w:eastAsia="zh-CN"/>
        </w:rPr>
        <w:t>the CQI transmission and start</w:t>
      </w:r>
      <w:r w:rsidR="00F6064A" w:rsidRPr="000F4413">
        <w:rPr>
          <w:b/>
          <w:bCs/>
          <w:lang w:val="en-US" w:eastAsia="zh-CN"/>
        </w:rPr>
        <w:t xml:space="preserve"> ACK/NAK transmission using Format1a.</w:t>
      </w:r>
    </w:p>
    <w:p w:rsidR="00AD6EDA" w:rsidRPr="000F4413" w:rsidRDefault="00AD6EDA" w:rsidP="00AD6EDA">
      <w:pPr>
        <w:numPr>
          <w:ilvl w:val="2"/>
          <w:numId w:val="27"/>
        </w:numPr>
        <w:spacing w:before="120" w:after="120"/>
        <w:jc w:val="both"/>
        <w:rPr>
          <w:b/>
          <w:bCs/>
          <w:lang w:val="en-US" w:eastAsia="zh-CN"/>
        </w:rPr>
      </w:pPr>
      <w:r w:rsidRPr="000F4413">
        <w:rPr>
          <w:b/>
          <w:bCs/>
          <w:lang w:val="en-US" w:eastAsia="zh-CN"/>
        </w:rPr>
        <w:t>If whilst transmitting repetitions for the SR the UE needs to transmit ACK/NAK</w:t>
      </w:r>
      <w:r w:rsidR="00306EFD">
        <w:rPr>
          <w:b/>
          <w:bCs/>
          <w:lang w:val="en-US" w:eastAsia="zh-CN"/>
        </w:rPr>
        <w:t>, the</w:t>
      </w:r>
      <w:r w:rsidRPr="000F4413">
        <w:rPr>
          <w:b/>
          <w:bCs/>
          <w:lang w:val="en-US" w:eastAsia="zh-CN"/>
        </w:rPr>
        <w:t xml:space="preserve"> UE will stop SR transmission and start HARQ ACK/NAK transmissions using Format1a.</w:t>
      </w:r>
      <w:r w:rsidR="00641A46">
        <w:rPr>
          <w:b/>
          <w:bCs/>
          <w:lang w:val="en-US" w:eastAsia="zh-CN"/>
        </w:rPr>
        <w:t xml:space="preserve">  </w:t>
      </w:r>
      <w:r w:rsidR="009672E7" w:rsidRPr="000F4413">
        <w:rPr>
          <w:b/>
          <w:bCs/>
          <w:lang w:val="en-US" w:eastAsia="zh-CN"/>
        </w:rPr>
        <w:t xml:space="preserve">The SR transmission counter will </w:t>
      </w:r>
      <w:r w:rsidR="009672E7">
        <w:rPr>
          <w:b/>
          <w:bCs/>
          <w:lang w:val="en-US" w:eastAsia="zh-CN"/>
        </w:rPr>
        <w:t xml:space="preserve">be </w:t>
      </w:r>
      <w:r w:rsidR="009672E7" w:rsidRPr="000F4413">
        <w:rPr>
          <w:b/>
          <w:bCs/>
          <w:lang w:val="en-US" w:eastAsia="zh-CN"/>
        </w:rPr>
        <w:t>increment</w:t>
      </w:r>
      <w:r w:rsidR="009672E7">
        <w:rPr>
          <w:b/>
          <w:bCs/>
          <w:lang w:val="en-US" w:eastAsia="zh-CN"/>
        </w:rPr>
        <w:t>ed</w:t>
      </w:r>
      <w:r w:rsidR="009672E7" w:rsidRPr="000F4413">
        <w:rPr>
          <w:b/>
          <w:bCs/>
          <w:lang w:val="en-US" w:eastAsia="zh-CN"/>
        </w:rPr>
        <w:t xml:space="preserve"> </w:t>
      </w:r>
      <w:r w:rsidR="009672E7">
        <w:rPr>
          <w:b/>
          <w:bCs/>
          <w:lang w:val="en-US" w:eastAsia="zh-CN"/>
        </w:rPr>
        <w:t xml:space="preserve">even though the UE </w:t>
      </w:r>
      <w:r w:rsidR="00D30900">
        <w:rPr>
          <w:b/>
          <w:bCs/>
          <w:lang w:val="en-US" w:eastAsia="zh-CN"/>
        </w:rPr>
        <w:t xml:space="preserve">had to stop the </w:t>
      </w:r>
      <w:r w:rsidR="009672E7">
        <w:rPr>
          <w:b/>
          <w:bCs/>
          <w:lang w:val="en-US" w:eastAsia="zh-CN"/>
        </w:rPr>
        <w:t>SR transmissions</w:t>
      </w:r>
      <w:r w:rsidR="00306EFD">
        <w:rPr>
          <w:b/>
          <w:bCs/>
          <w:lang w:val="en-US" w:eastAsia="zh-CN"/>
        </w:rPr>
        <w:t xml:space="preserve"> early</w:t>
      </w:r>
      <w:r w:rsidR="009672E7">
        <w:rPr>
          <w:b/>
          <w:bCs/>
          <w:lang w:val="en-US" w:eastAsia="zh-CN"/>
        </w:rPr>
        <w:t>.</w:t>
      </w:r>
    </w:p>
    <w:p w:rsidR="00AD6EDA" w:rsidRPr="000F4413" w:rsidRDefault="00AD6EDA" w:rsidP="00AD6EDA">
      <w:pPr>
        <w:numPr>
          <w:ilvl w:val="2"/>
          <w:numId w:val="27"/>
        </w:numPr>
        <w:spacing w:before="120" w:after="120"/>
        <w:jc w:val="both"/>
        <w:rPr>
          <w:b/>
          <w:bCs/>
          <w:lang w:val="en-US" w:eastAsia="zh-CN"/>
        </w:rPr>
      </w:pPr>
      <w:r w:rsidRPr="000F4413">
        <w:rPr>
          <w:b/>
          <w:bCs/>
          <w:lang w:val="en-US" w:eastAsia="zh-CN"/>
        </w:rPr>
        <w:t xml:space="preserve">If whilst transmitting repetitions for the SR the UE needs to transmit CQI.  The UE will complete </w:t>
      </w:r>
      <w:r w:rsidR="00306EFD">
        <w:rPr>
          <w:b/>
          <w:bCs/>
          <w:lang w:val="en-US" w:eastAsia="zh-CN"/>
        </w:rPr>
        <w:t xml:space="preserve">the </w:t>
      </w:r>
      <w:r w:rsidRPr="000F4413">
        <w:rPr>
          <w:b/>
          <w:bCs/>
          <w:lang w:val="en-US" w:eastAsia="zh-CN"/>
        </w:rPr>
        <w:t>SR transmission and</w:t>
      </w:r>
      <w:r w:rsidR="004B79C3">
        <w:rPr>
          <w:b/>
          <w:bCs/>
          <w:lang w:val="en-US" w:eastAsia="zh-CN"/>
        </w:rPr>
        <w:t xml:space="preserve"> then</w:t>
      </w:r>
      <w:r w:rsidRPr="000F4413">
        <w:rPr>
          <w:b/>
          <w:bCs/>
          <w:lang w:val="en-US" w:eastAsia="zh-CN"/>
        </w:rPr>
        <w:t xml:space="preserve"> optionally switch to CQI transmissions afterwards.</w:t>
      </w:r>
      <w:r w:rsidR="00641A46">
        <w:rPr>
          <w:b/>
          <w:bCs/>
          <w:lang w:val="en-US" w:eastAsia="zh-CN"/>
        </w:rPr>
        <w:t xml:space="preserve">  </w:t>
      </w:r>
    </w:p>
    <w:p w:rsidR="00641A46" w:rsidRPr="00641A46" w:rsidRDefault="00641A46" w:rsidP="00641A46">
      <w:pPr>
        <w:numPr>
          <w:ilvl w:val="2"/>
          <w:numId w:val="27"/>
        </w:numPr>
        <w:spacing w:before="120" w:after="120"/>
        <w:jc w:val="both"/>
        <w:rPr>
          <w:b/>
          <w:bCs/>
          <w:lang w:val="en-US" w:eastAsia="zh-CN"/>
        </w:rPr>
      </w:pPr>
      <w:r w:rsidRPr="000F4413">
        <w:rPr>
          <w:b/>
          <w:bCs/>
          <w:lang w:val="en-US" w:eastAsia="zh-CN"/>
        </w:rPr>
        <w:t>If whilst transmitting repetitions for HARQ ACK/NAK the UE needs to transmit SR, the UE will complete ACK/NAK transmissions in Format 1a without SR transmission, and optionally switch to SR transmissions in Format1 if</w:t>
      </w:r>
      <w:r>
        <w:rPr>
          <w:b/>
          <w:bCs/>
          <w:lang w:val="en-US" w:eastAsia="zh-CN"/>
        </w:rPr>
        <w:t xml:space="preserve"> still</w:t>
      </w:r>
      <w:r w:rsidRPr="000F4413">
        <w:rPr>
          <w:b/>
          <w:bCs/>
          <w:lang w:val="en-US" w:eastAsia="zh-CN"/>
        </w:rPr>
        <w:t xml:space="preserve"> required after</w:t>
      </w:r>
      <w:r w:rsidR="00306EFD">
        <w:rPr>
          <w:b/>
          <w:bCs/>
          <w:lang w:val="en-US" w:eastAsia="zh-CN"/>
        </w:rPr>
        <w:t>wards</w:t>
      </w:r>
      <w:r w:rsidRPr="000F4413">
        <w:rPr>
          <w:b/>
          <w:bCs/>
          <w:lang w:val="en-US" w:eastAsia="zh-CN"/>
        </w:rPr>
        <w:t xml:space="preserve">. The </w:t>
      </w:r>
      <w:r w:rsidRPr="000F4413">
        <w:rPr>
          <w:b/>
          <w:bCs/>
          <w:lang w:val="en-US" w:eastAsia="zh-CN"/>
        </w:rPr>
        <w:lastRenderedPageBreak/>
        <w:t xml:space="preserve">SR transmission counter will </w:t>
      </w:r>
      <w:r>
        <w:rPr>
          <w:b/>
          <w:bCs/>
          <w:lang w:val="en-US" w:eastAsia="zh-CN"/>
        </w:rPr>
        <w:t xml:space="preserve">be </w:t>
      </w:r>
      <w:r w:rsidRPr="000F4413">
        <w:rPr>
          <w:b/>
          <w:bCs/>
          <w:lang w:val="en-US" w:eastAsia="zh-CN"/>
        </w:rPr>
        <w:t>increment</w:t>
      </w:r>
      <w:r>
        <w:rPr>
          <w:b/>
          <w:bCs/>
          <w:lang w:val="en-US" w:eastAsia="zh-CN"/>
        </w:rPr>
        <w:t>ed</w:t>
      </w:r>
      <w:r w:rsidRPr="000F4413">
        <w:rPr>
          <w:b/>
          <w:bCs/>
          <w:lang w:val="en-US" w:eastAsia="zh-CN"/>
        </w:rPr>
        <w:t xml:space="preserve"> </w:t>
      </w:r>
      <w:r w:rsidR="009672E7">
        <w:rPr>
          <w:b/>
          <w:bCs/>
          <w:lang w:val="en-US" w:eastAsia="zh-CN"/>
        </w:rPr>
        <w:t>even though the UE could not transmit the SR</w:t>
      </w:r>
      <w:r w:rsidRPr="000F4413">
        <w:rPr>
          <w:b/>
          <w:bCs/>
          <w:lang w:val="en-US" w:eastAsia="zh-CN"/>
        </w:rPr>
        <w:t>.</w:t>
      </w:r>
    </w:p>
    <w:p w:rsidR="00F6064A" w:rsidRPr="00641A46" w:rsidRDefault="00684542" w:rsidP="00F6064A">
      <w:pPr>
        <w:numPr>
          <w:ilvl w:val="2"/>
          <w:numId w:val="27"/>
        </w:numPr>
        <w:spacing w:before="120" w:after="120"/>
        <w:jc w:val="both"/>
        <w:rPr>
          <w:b/>
          <w:bCs/>
          <w:lang w:val="en-US" w:eastAsia="zh-CN"/>
        </w:rPr>
      </w:pPr>
      <w:r w:rsidRPr="000F4413">
        <w:rPr>
          <w:b/>
          <w:bCs/>
          <w:lang w:val="en-US" w:eastAsia="zh-CN"/>
        </w:rPr>
        <w:t>If whilst</w:t>
      </w:r>
      <w:r w:rsidR="000F284A" w:rsidRPr="000F4413">
        <w:rPr>
          <w:b/>
          <w:bCs/>
          <w:lang w:val="en-US" w:eastAsia="zh-CN"/>
        </w:rPr>
        <w:t xml:space="preserve"> transmitting repetitions for </w:t>
      </w:r>
      <w:r w:rsidR="00F6064A" w:rsidRPr="000F4413">
        <w:rPr>
          <w:b/>
          <w:bCs/>
          <w:lang w:val="en-US" w:eastAsia="zh-CN"/>
        </w:rPr>
        <w:t xml:space="preserve">HARQ ACK/NAK </w:t>
      </w:r>
      <w:r w:rsidR="00BF3BB3" w:rsidRPr="000F4413">
        <w:rPr>
          <w:b/>
          <w:bCs/>
          <w:lang w:val="en-US" w:eastAsia="zh-CN"/>
        </w:rPr>
        <w:t xml:space="preserve">the LC/CE </w:t>
      </w:r>
      <w:r w:rsidR="00F6064A" w:rsidRPr="000F4413">
        <w:rPr>
          <w:b/>
          <w:bCs/>
          <w:lang w:val="en-US" w:eastAsia="zh-CN"/>
        </w:rPr>
        <w:t xml:space="preserve">UE needs to transmit CQI, </w:t>
      </w:r>
      <w:r w:rsidR="006C5235">
        <w:rPr>
          <w:b/>
          <w:bCs/>
          <w:lang w:val="en-US" w:eastAsia="zh-CN"/>
        </w:rPr>
        <w:t xml:space="preserve">the </w:t>
      </w:r>
      <w:r w:rsidR="00F6064A" w:rsidRPr="000F4413">
        <w:rPr>
          <w:b/>
          <w:bCs/>
          <w:lang w:val="en-US" w:eastAsia="zh-CN"/>
        </w:rPr>
        <w:t>UE will complete ACK/NAK transmission in Format</w:t>
      </w:r>
      <w:r w:rsidR="00BF3BB3" w:rsidRPr="000F4413">
        <w:rPr>
          <w:b/>
          <w:bCs/>
          <w:lang w:val="en-US" w:eastAsia="zh-CN"/>
        </w:rPr>
        <w:t xml:space="preserve"> </w:t>
      </w:r>
      <w:r w:rsidR="00F6064A" w:rsidRPr="000F4413">
        <w:rPr>
          <w:b/>
          <w:bCs/>
          <w:lang w:val="en-US" w:eastAsia="zh-CN"/>
        </w:rPr>
        <w:t xml:space="preserve">1a without CQI transmission, and </w:t>
      </w:r>
      <w:r w:rsidR="006C5235">
        <w:rPr>
          <w:b/>
          <w:bCs/>
          <w:lang w:val="en-US" w:eastAsia="zh-CN"/>
        </w:rPr>
        <w:t xml:space="preserve">then </w:t>
      </w:r>
      <w:r w:rsidR="00F6064A" w:rsidRPr="000F4413">
        <w:rPr>
          <w:b/>
          <w:bCs/>
          <w:lang w:val="en-US" w:eastAsia="zh-CN"/>
        </w:rPr>
        <w:t>optionally switch to CQI transmissions in Format2 after</w:t>
      </w:r>
      <w:r w:rsidR="006C5235">
        <w:rPr>
          <w:b/>
          <w:bCs/>
          <w:lang w:val="en-US" w:eastAsia="zh-CN"/>
        </w:rPr>
        <w:t>wards</w:t>
      </w:r>
      <w:r w:rsidR="00F6064A" w:rsidRPr="00641A46">
        <w:rPr>
          <w:b/>
          <w:bCs/>
          <w:lang w:val="en-US" w:eastAsia="zh-CN"/>
        </w:rPr>
        <w:t>.</w:t>
      </w:r>
    </w:p>
    <w:p w:rsidR="000D3156" w:rsidRPr="00641A46" w:rsidRDefault="00572E35" w:rsidP="00572E35">
      <w:pPr>
        <w:spacing w:before="120" w:after="120"/>
        <w:ind w:left="1276" w:hanging="1276"/>
        <w:jc w:val="both"/>
        <w:rPr>
          <w:b/>
          <w:bCs/>
          <w:lang w:val="en-US" w:eastAsia="zh-CN"/>
        </w:rPr>
      </w:pPr>
      <w:r w:rsidRPr="00641A46">
        <w:rPr>
          <w:b/>
          <w:bCs/>
          <w:lang w:val="en-US" w:eastAsia="zh-CN"/>
        </w:rPr>
        <w:t xml:space="preserve">Proposal </w:t>
      </w:r>
      <w:r w:rsidR="00AD6EDA" w:rsidRPr="00641A46">
        <w:rPr>
          <w:b/>
          <w:bCs/>
          <w:lang w:val="en-US" w:eastAsia="zh-CN"/>
        </w:rPr>
        <w:t>2</w:t>
      </w:r>
      <w:r w:rsidRPr="00641A46">
        <w:rPr>
          <w:b/>
          <w:bCs/>
          <w:lang w:val="en-US" w:eastAsia="zh-CN"/>
        </w:rPr>
        <w:t>:</w:t>
      </w:r>
      <w:r w:rsidRPr="00641A46">
        <w:rPr>
          <w:b/>
          <w:bCs/>
          <w:lang w:val="en-US" w:eastAsia="zh-CN"/>
        </w:rPr>
        <w:tab/>
      </w:r>
      <w:r w:rsidR="00BB5A42" w:rsidRPr="00641A46">
        <w:rPr>
          <w:b/>
          <w:bCs/>
          <w:lang w:val="en-US" w:eastAsia="zh-CN"/>
        </w:rPr>
        <w:t xml:space="preserve">The LC/CE </w:t>
      </w:r>
      <w:r w:rsidR="00F6064A" w:rsidRPr="00641A46">
        <w:rPr>
          <w:b/>
          <w:bCs/>
          <w:lang w:val="en-US" w:eastAsia="zh-CN"/>
        </w:rPr>
        <w:t xml:space="preserve">UE does not use more than 1 coding scheme on a UCI data (HARQ ACK/NAK, SR or CQI).  In </w:t>
      </w:r>
      <w:r w:rsidR="00BB5A42" w:rsidRPr="00641A46">
        <w:rPr>
          <w:b/>
          <w:bCs/>
          <w:lang w:val="en-US" w:eastAsia="zh-CN"/>
        </w:rPr>
        <w:t xml:space="preserve">the </w:t>
      </w:r>
      <w:r w:rsidR="00F6064A" w:rsidRPr="00641A46">
        <w:rPr>
          <w:b/>
          <w:bCs/>
          <w:lang w:val="en-US" w:eastAsia="zh-CN"/>
        </w:rPr>
        <w:t xml:space="preserve">case of partial overlap between HARQ ACK/NAK, CQI and PUSCH, </w:t>
      </w:r>
      <w:r w:rsidR="000D3156" w:rsidRPr="00641A46">
        <w:rPr>
          <w:b/>
          <w:bCs/>
          <w:lang w:val="en-US" w:eastAsia="zh-CN"/>
        </w:rPr>
        <w:t>PUSCH transmissions take</w:t>
      </w:r>
      <w:r w:rsidR="00F6064A" w:rsidRPr="00641A46">
        <w:rPr>
          <w:b/>
          <w:bCs/>
          <w:lang w:val="en-US" w:eastAsia="zh-CN"/>
        </w:rPr>
        <w:t xml:space="preserve"> precedence. </w:t>
      </w:r>
    </w:p>
    <w:p w:rsidR="00F6064A" w:rsidRPr="00641A46" w:rsidRDefault="00F6064A" w:rsidP="000D3156">
      <w:pPr>
        <w:spacing w:before="120" w:after="120"/>
        <w:ind w:left="1276"/>
        <w:jc w:val="both"/>
        <w:rPr>
          <w:b/>
          <w:bCs/>
          <w:lang w:val="en-US" w:eastAsia="zh-CN"/>
        </w:rPr>
      </w:pPr>
      <w:r w:rsidRPr="00641A46">
        <w:rPr>
          <w:b/>
          <w:bCs/>
          <w:lang w:val="en-US" w:eastAsia="zh-CN"/>
        </w:rPr>
        <w:t>This means</w:t>
      </w:r>
      <w:r w:rsidR="000D3156" w:rsidRPr="00641A46">
        <w:rPr>
          <w:b/>
          <w:bCs/>
          <w:lang w:val="en-US" w:eastAsia="zh-CN"/>
        </w:rPr>
        <w:t xml:space="preserve"> that:</w:t>
      </w:r>
    </w:p>
    <w:p w:rsidR="00F6064A" w:rsidRPr="00641A46" w:rsidRDefault="00BB5A42" w:rsidP="00BB5A42">
      <w:pPr>
        <w:spacing w:before="120" w:after="120"/>
        <w:ind w:left="2268" w:hanging="567"/>
        <w:jc w:val="both"/>
        <w:rPr>
          <w:b/>
          <w:bCs/>
          <w:lang w:val="en-US" w:eastAsia="zh-CN"/>
        </w:rPr>
      </w:pPr>
      <w:proofErr w:type="spellStart"/>
      <w:r w:rsidRPr="00641A46">
        <w:rPr>
          <w:b/>
          <w:bCs/>
          <w:lang w:val="en-US" w:eastAsia="zh-CN"/>
        </w:rPr>
        <w:t>i</w:t>
      </w:r>
      <w:proofErr w:type="spellEnd"/>
      <w:r w:rsidRPr="00641A46">
        <w:rPr>
          <w:b/>
          <w:bCs/>
          <w:lang w:val="en-US" w:eastAsia="zh-CN"/>
        </w:rPr>
        <w:t>.</w:t>
      </w:r>
      <w:r w:rsidRPr="00641A46">
        <w:rPr>
          <w:b/>
          <w:bCs/>
          <w:lang w:val="en-US" w:eastAsia="zh-CN"/>
        </w:rPr>
        <w:tab/>
      </w:r>
      <w:r w:rsidRPr="00641A46">
        <w:rPr>
          <w:b/>
          <w:bCs/>
          <w:lang w:val="en-US" w:eastAsia="zh-CN"/>
        </w:rPr>
        <w:tab/>
      </w:r>
      <w:r w:rsidR="00F6064A" w:rsidRPr="00641A46">
        <w:rPr>
          <w:b/>
          <w:bCs/>
          <w:lang w:val="en-US" w:eastAsia="zh-CN"/>
        </w:rPr>
        <w:t xml:space="preserve">If </w:t>
      </w:r>
      <w:r w:rsidR="009D5A8D" w:rsidRPr="00641A46">
        <w:rPr>
          <w:b/>
          <w:bCs/>
          <w:lang w:val="en-US" w:eastAsia="zh-CN"/>
        </w:rPr>
        <w:t xml:space="preserve">the LC/CE </w:t>
      </w:r>
      <w:r w:rsidR="00F6064A" w:rsidRPr="00641A46">
        <w:rPr>
          <w:b/>
          <w:bCs/>
          <w:lang w:val="en-US" w:eastAsia="zh-CN"/>
        </w:rPr>
        <w:t>UE needs to transmit HARQ ACK/NAK whil</w:t>
      </w:r>
      <w:r w:rsidR="00160288">
        <w:rPr>
          <w:b/>
          <w:bCs/>
          <w:lang w:val="en-US" w:eastAsia="zh-CN"/>
        </w:rPr>
        <w:t>st</w:t>
      </w:r>
      <w:r w:rsidR="00F6064A" w:rsidRPr="00641A46">
        <w:rPr>
          <w:b/>
          <w:bCs/>
          <w:lang w:val="en-US" w:eastAsia="zh-CN"/>
        </w:rPr>
        <w:t xml:space="preserve"> in the middle of transmitting PUSCH, </w:t>
      </w:r>
      <w:r w:rsidR="009D5A8D" w:rsidRPr="00641A46">
        <w:rPr>
          <w:b/>
          <w:bCs/>
          <w:lang w:val="en-US" w:eastAsia="zh-CN"/>
        </w:rPr>
        <w:t xml:space="preserve">the </w:t>
      </w:r>
      <w:r w:rsidR="00F6064A" w:rsidRPr="00641A46">
        <w:rPr>
          <w:b/>
          <w:bCs/>
          <w:lang w:val="en-US" w:eastAsia="zh-CN"/>
        </w:rPr>
        <w:t xml:space="preserve">UE </w:t>
      </w:r>
      <w:r w:rsidR="00694BBE" w:rsidRPr="00641A46">
        <w:rPr>
          <w:b/>
          <w:bCs/>
          <w:lang w:val="en-US" w:eastAsia="zh-CN"/>
        </w:rPr>
        <w:t>first completes the</w:t>
      </w:r>
      <w:r w:rsidR="00F6064A" w:rsidRPr="00641A46">
        <w:rPr>
          <w:b/>
          <w:bCs/>
          <w:lang w:val="en-US" w:eastAsia="zh-CN"/>
        </w:rPr>
        <w:t xml:space="preserve"> transmi</w:t>
      </w:r>
      <w:r w:rsidR="000D3156" w:rsidRPr="00641A46">
        <w:rPr>
          <w:b/>
          <w:bCs/>
          <w:lang w:val="en-US" w:eastAsia="zh-CN"/>
        </w:rPr>
        <w:t>ssions for</w:t>
      </w:r>
      <w:r w:rsidR="00694BBE" w:rsidRPr="00641A46">
        <w:rPr>
          <w:b/>
          <w:bCs/>
          <w:lang w:val="en-US" w:eastAsia="zh-CN"/>
        </w:rPr>
        <w:t xml:space="preserve"> </w:t>
      </w:r>
      <w:r w:rsidR="00F6064A" w:rsidRPr="00641A46">
        <w:rPr>
          <w:b/>
          <w:bCs/>
          <w:lang w:val="en-US" w:eastAsia="zh-CN"/>
        </w:rPr>
        <w:t>PUSCH without HARQ ACK/NAK</w:t>
      </w:r>
      <w:r w:rsidR="009D5A8D" w:rsidRPr="00641A46">
        <w:rPr>
          <w:b/>
          <w:bCs/>
          <w:lang w:val="en-US" w:eastAsia="zh-CN"/>
        </w:rPr>
        <w:t xml:space="preserve"> (i.e. does not change coding scheme)</w:t>
      </w:r>
      <w:r w:rsidR="00F6064A" w:rsidRPr="00641A46">
        <w:rPr>
          <w:b/>
          <w:bCs/>
          <w:lang w:val="en-US" w:eastAsia="zh-CN"/>
        </w:rPr>
        <w:t xml:space="preserve">, and </w:t>
      </w:r>
      <w:r w:rsidR="00694BBE" w:rsidRPr="00641A46">
        <w:rPr>
          <w:b/>
          <w:bCs/>
          <w:lang w:val="en-US" w:eastAsia="zh-CN"/>
        </w:rPr>
        <w:t xml:space="preserve">then </w:t>
      </w:r>
      <w:r w:rsidR="00F6064A" w:rsidRPr="00641A46">
        <w:rPr>
          <w:b/>
          <w:bCs/>
          <w:lang w:val="en-US" w:eastAsia="zh-CN"/>
        </w:rPr>
        <w:t xml:space="preserve">optionally </w:t>
      </w:r>
      <w:r w:rsidR="009D5A8D" w:rsidRPr="00641A46">
        <w:rPr>
          <w:b/>
          <w:bCs/>
          <w:lang w:val="en-US" w:eastAsia="zh-CN"/>
        </w:rPr>
        <w:t>transmits</w:t>
      </w:r>
      <w:r w:rsidR="00F6064A" w:rsidRPr="00641A46">
        <w:rPr>
          <w:b/>
          <w:bCs/>
          <w:lang w:val="en-US" w:eastAsia="zh-CN"/>
        </w:rPr>
        <w:t xml:space="preserve"> HARQ ACK/NAK on PUCCH.</w:t>
      </w:r>
    </w:p>
    <w:p w:rsidR="00BE1F47" w:rsidRPr="00641A46" w:rsidRDefault="000D3156" w:rsidP="00B47459">
      <w:pPr>
        <w:spacing w:before="120" w:after="120"/>
        <w:ind w:left="2268" w:hanging="567"/>
        <w:jc w:val="both"/>
        <w:rPr>
          <w:b/>
          <w:bCs/>
          <w:lang w:val="en-US" w:eastAsia="zh-CN"/>
        </w:rPr>
      </w:pPr>
      <w:r w:rsidRPr="00641A46">
        <w:rPr>
          <w:b/>
          <w:bCs/>
          <w:lang w:val="en-US" w:eastAsia="zh-CN"/>
        </w:rPr>
        <w:t>ii.</w:t>
      </w:r>
      <w:r w:rsidRPr="00641A46">
        <w:rPr>
          <w:b/>
          <w:bCs/>
          <w:lang w:val="en-US" w:eastAsia="zh-CN"/>
        </w:rPr>
        <w:tab/>
        <w:t>If the LC/CE UE needs to transmit CQI whil</w:t>
      </w:r>
      <w:r w:rsidR="00160288">
        <w:rPr>
          <w:b/>
          <w:bCs/>
          <w:lang w:val="en-US" w:eastAsia="zh-CN"/>
        </w:rPr>
        <w:t>st</w:t>
      </w:r>
      <w:r w:rsidRPr="00641A46">
        <w:rPr>
          <w:b/>
          <w:bCs/>
          <w:lang w:val="en-US" w:eastAsia="zh-CN"/>
        </w:rPr>
        <w:t xml:space="preserve"> in the middle of transmitting PUSCH, the UE completes the transmissions for PUSCH without CQI but still counts those </w:t>
      </w:r>
      <w:proofErr w:type="spellStart"/>
      <w:r w:rsidR="005848ED" w:rsidRPr="00641A46">
        <w:rPr>
          <w:b/>
          <w:bCs/>
          <w:lang w:val="en-US" w:eastAsia="zh-CN"/>
        </w:rPr>
        <w:t>subframes</w:t>
      </w:r>
      <w:proofErr w:type="spellEnd"/>
      <w:r w:rsidRPr="00641A46">
        <w:rPr>
          <w:b/>
          <w:bCs/>
          <w:lang w:val="en-US" w:eastAsia="zh-CN"/>
        </w:rPr>
        <w:t xml:space="preserve"> </w:t>
      </w:r>
      <w:r w:rsidR="005848ED" w:rsidRPr="00641A46">
        <w:rPr>
          <w:b/>
          <w:bCs/>
          <w:lang w:val="en-US" w:eastAsia="zh-CN"/>
        </w:rPr>
        <w:t xml:space="preserve">as part of the </w:t>
      </w:r>
      <w:r w:rsidRPr="00641A46">
        <w:rPr>
          <w:b/>
          <w:bCs/>
          <w:lang w:val="en-US" w:eastAsia="zh-CN"/>
        </w:rPr>
        <w:t>CQI transmission, and then optionally transmits CQI on PUCCH.</w:t>
      </w:r>
    </w:p>
    <w:p w:rsidR="00BE1F47" w:rsidRPr="00641A46" w:rsidRDefault="00BE1F47" w:rsidP="0065644A">
      <w:pPr>
        <w:numPr>
          <w:ilvl w:val="2"/>
          <w:numId w:val="29"/>
        </w:numPr>
        <w:tabs>
          <w:tab w:val="clear" w:pos="2160"/>
          <w:tab w:val="num" w:pos="2268"/>
        </w:tabs>
        <w:spacing w:before="120" w:after="120"/>
        <w:ind w:left="2268" w:hanging="468"/>
        <w:jc w:val="both"/>
        <w:rPr>
          <w:b/>
          <w:bCs/>
          <w:lang w:val="en-US" w:eastAsia="zh-CN"/>
        </w:rPr>
      </w:pPr>
      <w:r w:rsidRPr="00641A46">
        <w:rPr>
          <w:b/>
          <w:bCs/>
          <w:lang w:val="en-US" w:eastAsia="zh-CN"/>
        </w:rPr>
        <w:t xml:space="preserve">If </w:t>
      </w:r>
      <w:r w:rsidR="0065644A" w:rsidRPr="00641A46">
        <w:rPr>
          <w:b/>
          <w:bCs/>
          <w:lang w:val="en-US" w:eastAsia="zh-CN"/>
        </w:rPr>
        <w:t xml:space="preserve">the LC/CE </w:t>
      </w:r>
      <w:r w:rsidRPr="00641A46">
        <w:rPr>
          <w:b/>
          <w:bCs/>
          <w:lang w:val="en-US" w:eastAsia="zh-CN"/>
        </w:rPr>
        <w:t>UE needs to transmit PUSCH whil</w:t>
      </w:r>
      <w:r w:rsidR="00160288">
        <w:rPr>
          <w:b/>
          <w:bCs/>
          <w:lang w:val="en-US" w:eastAsia="zh-CN"/>
        </w:rPr>
        <w:t>st</w:t>
      </w:r>
      <w:r w:rsidRPr="00641A46">
        <w:rPr>
          <w:b/>
          <w:bCs/>
          <w:lang w:val="en-US" w:eastAsia="zh-CN"/>
        </w:rPr>
        <w:t xml:space="preserve"> </w:t>
      </w:r>
      <w:r w:rsidR="0065644A" w:rsidRPr="00641A46">
        <w:rPr>
          <w:b/>
          <w:bCs/>
          <w:lang w:val="en-US" w:eastAsia="zh-CN"/>
        </w:rPr>
        <w:t>in the</w:t>
      </w:r>
      <w:r w:rsidRPr="00641A46">
        <w:rPr>
          <w:b/>
          <w:bCs/>
          <w:lang w:val="en-US" w:eastAsia="zh-CN"/>
        </w:rPr>
        <w:t xml:space="preserve"> middle of transmitting HARQ ACK/NACK, </w:t>
      </w:r>
      <w:r w:rsidR="0065644A" w:rsidRPr="00641A46">
        <w:rPr>
          <w:b/>
          <w:bCs/>
          <w:lang w:val="en-US" w:eastAsia="zh-CN"/>
        </w:rPr>
        <w:t xml:space="preserve">the </w:t>
      </w:r>
      <w:r w:rsidRPr="00641A46">
        <w:rPr>
          <w:b/>
          <w:bCs/>
          <w:lang w:val="en-US" w:eastAsia="zh-CN"/>
        </w:rPr>
        <w:t>UE stops transmitting</w:t>
      </w:r>
      <w:r w:rsidR="0065644A" w:rsidRPr="00641A46">
        <w:rPr>
          <w:b/>
          <w:bCs/>
          <w:lang w:val="en-US" w:eastAsia="zh-CN"/>
        </w:rPr>
        <w:t xml:space="preserve"> the</w:t>
      </w:r>
      <w:r w:rsidRPr="00641A46">
        <w:rPr>
          <w:b/>
          <w:bCs/>
          <w:lang w:val="en-US" w:eastAsia="zh-CN"/>
        </w:rPr>
        <w:t xml:space="preserve"> HARQ ACK/NACK to start transmitting PUSCH without HARQ ACK/NACK.</w:t>
      </w:r>
    </w:p>
    <w:p w:rsidR="0065644A" w:rsidRPr="000F4413" w:rsidRDefault="00B47459" w:rsidP="0065644A">
      <w:pPr>
        <w:spacing w:before="120" w:after="120"/>
        <w:jc w:val="both"/>
        <w:rPr>
          <w:bCs/>
          <w:lang w:val="en-US" w:eastAsia="zh-CN"/>
        </w:rPr>
      </w:pPr>
      <w:r w:rsidRPr="000F4413">
        <w:rPr>
          <w:bCs/>
          <w:lang w:val="en-US" w:eastAsia="zh-CN"/>
        </w:rPr>
        <w:t>The proposals below are specific to the HD-FDD UEs.</w:t>
      </w:r>
    </w:p>
    <w:p w:rsidR="00AD6EDA" w:rsidRPr="000F4413" w:rsidRDefault="00AD6EDA" w:rsidP="00AD6EDA">
      <w:pPr>
        <w:spacing w:before="120" w:after="120"/>
        <w:ind w:left="1418" w:hanging="1418"/>
        <w:jc w:val="both"/>
        <w:rPr>
          <w:b/>
          <w:bCs/>
          <w:lang w:val="en-US" w:eastAsia="zh-CN"/>
        </w:rPr>
      </w:pPr>
      <w:r w:rsidRPr="000F4413">
        <w:rPr>
          <w:b/>
          <w:bCs/>
          <w:lang w:val="en-US" w:eastAsia="zh-CN"/>
        </w:rPr>
        <w:t>Proposal 3:</w:t>
      </w:r>
      <w:r w:rsidRPr="000F4413">
        <w:rPr>
          <w:b/>
          <w:bCs/>
          <w:lang w:val="en-US" w:eastAsia="zh-CN"/>
        </w:rPr>
        <w:tab/>
      </w:r>
      <w:r w:rsidRPr="000F4413">
        <w:rPr>
          <w:b/>
          <w:bCs/>
          <w:lang w:val="en-US" w:eastAsia="zh-CN"/>
        </w:rPr>
        <w:tab/>
        <w:t xml:space="preserve">If the HD-FDD LC/CE UE needs to transmit CQI or SR when UE is receiving PDSCH, the UE will complete the PDSCH reception and then optionally switch to CQI or SR transmission if still required. In the case of SR, the SR transmission counter will be incremented </w:t>
      </w:r>
      <w:r w:rsidR="00160288">
        <w:rPr>
          <w:b/>
          <w:bCs/>
          <w:lang w:val="en-US" w:eastAsia="zh-CN"/>
        </w:rPr>
        <w:t>even though the SR could not be sent when first requested.</w:t>
      </w:r>
    </w:p>
    <w:p w:rsidR="00BE1F47" w:rsidRPr="000F4413" w:rsidRDefault="00804CEA" w:rsidP="00804CEA">
      <w:pPr>
        <w:spacing w:before="120" w:after="120"/>
        <w:ind w:left="1418" w:hanging="1418"/>
        <w:jc w:val="both"/>
        <w:rPr>
          <w:b/>
          <w:bCs/>
          <w:lang w:val="en-US" w:eastAsia="zh-CN"/>
        </w:rPr>
      </w:pPr>
      <w:r w:rsidRPr="000F4413">
        <w:rPr>
          <w:b/>
          <w:bCs/>
          <w:lang w:val="en-US" w:eastAsia="zh-CN"/>
        </w:rPr>
        <w:t xml:space="preserve">Proposal </w:t>
      </w:r>
      <w:r w:rsidR="00AD6EDA" w:rsidRPr="000F4413">
        <w:rPr>
          <w:b/>
          <w:bCs/>
          <w:lang w:val="en-US" w:eastAsia="zh-CN"/>
        </w:rPr>
        <w:t>4</w:t>
      </w:r>
      <w:r w:rsidRPr="000F4413">
        <w:rPr>
          <w:b/>
          <w:bCs/>
          <w:lang w:val="en-US" w:eastAsia="zh-CN"/>
        </w:rPr>
        <w:t>:</w:t>
      </w:r>
      <w:r w:rsidRPr="000F4413">
        <w:rPr>
          <w:b/>
          <w:bCs/>
          <w:lang w:val="en-US" w:eastAsia="zh-CN"/>
        </w:rPr>
        <w:tab/>
      </w:r>
      <w:r w:rsidRPr="000F4413">
        <w:rPr>
          <w:b/>
          <w:bCs/>
          <w:lang w:val="en-US" w:eastAsia="zh-CN"/>
        </w:rPr>
        <w:tab/>
      </w:r>
      <w:r w:rsidR="00BE1F47" w:rsidRPr="000F4413">
        <w:rPr>
          <w:b/>
          <w:bCs/>
          <w:lang w:val="en-US" w:eastAsia="zh-CN"/>
        </w:rPr>
        <w:t xml:space="preserve">If </w:t>
      </w:r>
      <w:r w:rsidRPr="000F4413">
        <w:rPr>
          <w:b/>
          <w:bCs/>
          <w:lang w:val="en-US" w:eastAsia="zh-CN"/>
        </w:rPr>
        <w:t xml:space="preserve">the HD-FDD LC/CE </w:t>
      </w:r>
      <w:r w:rsidR="00BE1F47" w:rsidRPr="000F4413">
        <w:rPr>
          <w:b/>
          <w:bCs/>
          <w:lang w:val="en-US" w:eastAsia="zh-CN"/>
        </w:rPr>
        <w:t xml:space="preserve">UE needs to transmit PUSCH (based on either scheduled M-PDCCH or configured UL SPS) </w:t>
      </w:r>
      <w:r w:rsidRPr="000F4413">
        <w:rPr>
          <w:b/>
          <w:bCs/>
          <w:lang w:val="en-US" w:eastAsia="zh-CN"/>
        </w:rPr>
        <w:t xml:space="preserve">in a given </w:t>
      </w:r>
      <w:proofErr w:type="spellStart"/>
      <w:r w:rsidRPr="000F4413">
        <w:rPr>
          <w:b/>
          <w:bCs/>
          <w:lang w:val="en-US" w:eastAsia="zh-CN"/>
        </w:rPr>
        <w:t>subframe</w:t>
      </w:r>
      <w:proofErr w:type="spellEnd"/>
      <w:r w:rsidRPr="000F4413">
        <w:rPr>
          <w:b/>
          <w:bCs/>
          <w:lang w:val="en-US" w:eastAsia="zh-CN"/>
        </w:rPr>
        <w:t xml:space="preserve"> it wi</w:t>
      </w:r>
      <w:r w:rsidR="00BE1F47" w:rsidRPr="000F4413">
        <w:rPr>
          <w:b/>
          <w:bCs/>
          <w:lang w:val="en-US" w:eastAsia="zh-CN"/>
        </w:rPr>
        <w:t xml:space="preserve">ll not monitor </w:t>
      </w:r>
      <w:r w:rsidRPr="000F4413">
        <w:rPr>
          <w:b/>
          <w:bCs/>
          <w:lang w:val="en-US" w:eastAsia="zh-CN"/>
        </w:rPr>
        <w:t xml:space="preserve">the </w:t>
      </w:r>
      <w:r w:rsidR="00BE1F47" w:rsidRPr="000F4413">
        <w:rPr>
          <w:b/>
          <w:bCs/>
          <w:lang w:val="en-US" w:eastAsia="zh-CN"/>
        </w:rPr>
        <w:t>M-PDCCH.</w:t>
      </w:r>
    </w:p>
    <w:p w:rsidR="00BE1F47" w:rsidRPr="000F4413" w:rsidRDefault="00804CEA" w:rsidP="00804CEA">
      <w:pPr>
        <w:spacing w:before="120" w:after="120"/>
        <w:jc w:val="both"/>
        <w:rPr>
          <w:b/>
          <w:bCs/>
          <w:lang w:val="en-US" w:eastAsia="zh-CN"/>
        </w:rPr>
      </w:pPr>
      <w:r w:rsidRPr="000F4413">
        <w:rPr>
          <w:b/>
          <w:bCs/>
          <w:lang w:val="en-US" w:eastAsia="zh-CN"/>
        </w:rPr>
        <w:t xml:space="preserve">Proposal </w:t>
      </w:r>
      <w:r w:rsidR="00AD6EDA" w:rsidRPr="000F4413">
        <w:rPr>
          <w:b/>
          <w:bCs/>
          <w:lang w:val="en-US" w:eastAsia="zh-CN"/>
        </w:rPr>
        <w:t>5</w:t>
      </w:r>
      <w:r w:rsidRPr="000F4413">
        <w:rPr>
          <w:b/>
          <w:bCs/>
          <w:lang w:val="en-US" w:eastAsia="zh-CN"/>
        </w:rPr>
        <w:t>:</w:t>
      </w:r>
      <w:r w:rsidRPr="000F4413">
        <w:rPr>
          <w:b/>
          <w:bCs/>
          <w:lang w:val="en-US" w:eastAsia="zh-CN"/>
        </w:rPr>
        <w:tab/>
      </w:r>
      <w:r w:rsidRPr="000F4413">
        <w:rPr>
          <w:b/>
          <w:bCs/>
          <w:lang w:val="en-US" w:eastAsia="zh-CN"/>
        </w:rPr>
        <w:tab/>
      </w:r>
      <w:r w:rsidR="00BE1F47" w:rsidRPr="000F4413">
        <w:rPr>
          <w:b/>
          <w:bCs/>
          <w:lang w:val="en-US" w:eastAsia="zh-CN"/>
        </w:rPr>
        <w:t xml:space="preserve">If </w:t>
      </w:r>
      <w:r w:rsidRPr="000F4413">
        <w:rPr>
          <w:b/>
          <w:bCs/>
          <w:lang w:val="en-US" w:eastAsia="zh-CN"/>
        </w:rPr>
        <w:t>the HD-FDD</w:t>
      </w:r>
      <w:r w:rsidR="00A1162C" w:rsidRPr="000F4413">
        <w:rPr>
          <w:b/>
          <w:bCs/>
          <w:lang w:val="en-US" w:eastAsia="zh-CN"/>
        </w:rPr>
        <w:t xml:space="preserve"> LC/CE</w:t>
      </w:r>
      <w:r w:rsidRPr="000F4413">
        <w:rPr>
          <w:b/>
          <w:bCs/>
          <w:lang w:val="en-US" w:eastAsia="zh-CN"/>
        </w:rPr>
        <w:t xml:space="preserve"> </w:t>
      </w:r>
      <w:r w:rsidR="00BE1F47" w:rsidRPr="000F4413">
        <w:rPr>
          <w:b/>
          <w:bCs/>
          <w:lang w:val="en-US" w:eastAsia="zh-CN"/>
        </w:rPr>
        <w:t xml:space="preserve">UE needs to transmit on PUCCH </w:t>
      </w:r>
      <w:r w:rsidRPr="000F4413">
        <w:rPr>
          <w:b/>
          <w:bCs/>
          <w:lang w:val="en-US" w:eastAsia="zh-CN"/>
        </w:rPr>
        <w:t>it</w:t>
      </w:r>
      <w:r w:rsidR="00BE1F47" w:rsidRPr="000F4413">
        <w:rPr>
          <w:b/>
          <w:bCs/>
          <w:lang w:val="en-US" w:eastAsia="zh-CN"/>
        </w:rPr>
        <w:t xml:space="preserve"> will not monitor </w:t>
      </w:r>
      <w:r w:rsidRPr="000F4413">
        <w:rPr>
          <w:b/>
          <w:bCs/>
          <w:lang w:val="en-US" w:eastAsia="zh-CN"/>
        </w:rPr>
        <w:t xml:space="preserve">the </w:t>
      </w:r>
      <w:r w:rsidR="00BE1F47" w:rsidRPr="000F4413">
        <w:rPr>
          <w:b/>
          <w:bCs/>
          <w:lang w:val="en-US" w:eastAsia="zh-CN"/>
        </w:rPr>
        <w:t>M-PDCCH.</w:t>
      </w:r>
    </w:p>
    <w:p w:rsidR="00BE1F47" w:rsidRPr="000F4413" w:rsidRDefault="00804CEA" w:rsidP="00804CEA">
      <w:pPr>
        <w:spacing w:before="120" w:after="120"/>
        <w:ind w:left="1418" w:hanging="1418"/>
        <w:jc w:val="both"/>
        <w:rPr>
          <w:b/>
          <w:bCs/>
          <w:lang w:val="en-US" w:eastAsia="zh-CN"/>
        </w:rPr>
      </w:pPr>
      <w:r w:rsidRPr="000F4413">
        <w:rPr>
          <w:b/>
          <w:bCs/>
          <w:lang w:val="en-US" w:eastAsia="zh-CN"/>
        </w:rPr>
        <w:t xml:space="preserve">Proposal </w:t>
      </w:r>
      <w:r w:rsidR="00AD6EDA" w:rsidRPr="000F4413">
        <w:rPr>
          <w:b/>
          <w:bCs/>
          <w:lang w:val="en-US" w:eastAsia="zh-CN"/>
        </w:rPr>
        <w:t>6</w:t>
      </w:r>
      <w:r w:rsidRPr="000F4413">
        <w:rPr>
          <w:b/>
          <w:bCs/>
          <w:lang w:val="en-US" w:eastAsia="zh-CN"/>
        </w:rPr>
        <w:t>:</w:t>
      </w:r>
      <w:r w:rsidRPr="000F4413">
        <w:rPr>
          <w:b/>
          <w:bCs/>
          <w:lang w:val="en-US" w:eastAsia="zh-CN"/>
        </w:rPr>
        <w:tab/>
      </w:r>
      <w:r w:rsidRPr="000F4413">
        <w:rPr>
          <w:b/>
          <w:bCs/>
          <w:lang w:val="en-US" w:eastAsia="zh-CN"/>
        </w:rPr>
        <w:tab/>
      </w:r>
      <w:r w:rsidR="00BE1F47" w:rsidRPr="000F4413">
        <w:rPr>
          <w:b/>
          <w:bCs/>
          <w:lang w:val="en-US" w:eastAsia="zh-CN"/>
        </w:rPr>
        <w:t xml:space="preserve">If </w:t>
      </w:r>
      <w:r w:rsidRPr="000F4413">
        <w:rPr>
          <w:b/>
          <w:bCs/>
          <w:lang w:val="en-US" w:eastAsia="zh-CN"/>
        </w:rPr>
        <w:t xml:space="preserve">the HD-FDD </w:t>
      </w:r>
      <w:r w:rsidR="00A1162C" w:rsidRPr="000F4413">
        <w:rPr>
          <w:b/>
          <w:bCs/>
          <w:lang w:val="en-US" w:eastAsia="zh-CN"/>
        </w:rPr>
        <w:t xml:space="preserve">LC/CE </w:t>
      </w:r>
      <w:r w:rsidR="00BE1F47" w:rsidRPr="000F4413">
        <w:rPr>
          <w:b/>
          <w:bCs/>
          <w:lang w:val="en-US" w:eastAsia="zh-CN"/>
        </w:rPr>
        <w:t xml:space="preserve">UE needs to transmit PUSCH </w:t>
      </w:r>
      <w:r w:rsidRPr="000F4413">
        <w:rPr>
          <w:b/>
          <w:bCs/>
          <w:lang w:val="en-US" w:eastAsia="zh-CN"/>
        </w:rPr>
        <w:t>whilst</w:t>
      </w:r>
      <w:r w:rsidR="00BE1F47" w:rsidRPr="000F4413">
        <w:rPr>
          <w:b/>
          <w:bCs/>
          <w:lang w:val="en-US" w:eastAsia="zh-CN"/>
        </w:rPr>
        <w:t xml:space="preserve"> in the middle of receiving PDSCH, it will c</w:t>
      </w:r>
      <w:r w:rsidR="00A1162C" w:rsidRPr="000F4413">
        <w:rPr>
          <w:b/>
          <w:bCs/>
          <w:lang w:val="en-US" w:eastAsia="zh-CN"/>
        </w:rPr>
        <w:t>omplete the</w:t>
      </w:r>
      <w:r w:rsidR="00BE1F47" w:rsidRPr="000F4413">
        <w:rPr>
          <w:b/>
          <w:bCs/>
          <w:lang w:val="en-US" w:eastAsia="zh-CN"/>
        </w:rPr>
        <w:t xml:space="preserve"> PDSCH reception </w:t>
      </w:r>
      <w:r w:rsidR="00A1162C" w:rsidRPr="000F4413">
        <w:rPr>
          <w:b/>
          <w:bCs/>
          <w:lang w:val="en-US" w:eastAsia="zh-CN"/>
        </w:rPr>
        <w:t xml:space="preserve">and </w:t>
      </w:r>
      <w:r w:rsidR="00BE1F47" w:rsidRPr="000F4413">
        <w:rPr>
          <w:b/>
          <w:bCs/>
          <w:lang w:val="en-US" w:eastAsia="zh-CN"/>
        </w:rPr>
        <w:t xml:space="preserve">then optionally switch to PUSCH transmission if still </w:t>
      </w:r>
      <w:r w:rsidR="00A1162C" w:rsidRPr="000F4413">
        <w:rPr>
          <w:b/>
          <w:bCs/>
          <w:lang w:val="en-US" w:eastAsia="zh-CN"/>
        </w:rPr>
        <w:t>required</w:t>
      </w:r>
      <w:r w:rsidR="00BE1F47" w:rsidRPr="000F4413">
        <w:rPr>
          <w:b/>
          <w:bCs/>
          <w:lang w:val="en-US" w:eastAsia="zh-CN"/>
        </w:rPr>
        <w:t>.</w:t>
      </w:r>
    </w:p>
    <w:p w:rsidR="00BE1F47" w:rsidRPr="000F4413" w:rsidRDefault="00804CEA" w:rsidP="00804CEA">
      <w:pPr>
        <w:spacing w:before="120" w:after="120"/>
        <w:ind w:left="1418" w:hanging="1418"/>
        <w:jc w:val="both"/>
        <w:rPr>
          <w:b/>
          <w:bCs/>
          <w:lang w:val="en-US" w:eastAsia="zh-CN"/>
        </w:rPr>
      </w:pPr>
      <w:r w:rsidRPr="000F4413">
        <w:rPr>
          <w:b/>
          <w:bCs/>
          <w:lang w:val="en-US" w:eastAsia="zh-CN"/>
        </w:rPr>
        <w:t xml:space="preserve">Proposal </w:t>
      </w:r>
      <w:r w:rsidR="00AD6EDA" w:rsidRPr="000F4413">
        <w:rPr>
          <w:b/>
          <w:bCs/>
          <w:lang w:val="en-US" w:eastAsia="zh-CN"/>
        </w:rPr>
        <w:t>7</w:t>
      </w:r>
      <w:r w:rsidRPr="000F4413">
        <w:rPr>
          <w:b/>
          <w:bCs/>
          <w:lang w:val="en-US" w:eastAsia="zh-CN"/>
        </w:rPr>
        <w:t>:</w:t>
      </w:r>
      <w:r w:rsidRPr="000F4413">
        <w:rPr>
          <w:b/>
          <w:bCs/>
          <w:lang w:val="en-US" w:eastAsia="zh-CN"/>
        </w:rPr>
        <w:tab/>
      </w:r>
      <w:r w:rsidRPr="000F4413">
        <w:rPr>
          <w:b/>
          <w:bCs/>
          <w:lang w:val="en-US" w:eastAsia="zh-CN"/>
        </w:rPr>
        <w:tab/>
      </w:r>
      <w:r w:rsidR="00BE1F47" w:rsidRPr="000F4413">
        <w:rPr>
          <w:b/>
          <w:bCs/>
          <w:lang w:val="en-US" w:eastAsia="zh-CN"/>
        </w:rPr>
        <w:t xml:space="preserve">If </w:t>
      </w:r>
      <w:r w:rsidR="005848ED" w:rsidRPr="000F4413">
        <w:rPr>
          <w:b/>
          <w:bCs/>
          <w:lang w:val="en-US" w:eastAsia="zh-CN"/>
        </w:rPr>
        <w:t xml:space="preserve">the HD-FDD </w:t>
      </w:r>
      <w:r w:rsidR="00A1162C" w:rsidRPr="000F4413">
        <w:rPr>
          <w:b/>
          <w:bCs/>
          <w:lang w:val="en-US" w:eastAsia="zh-CN"/>
        </w:rPr>
        <w:t xml:space="preserve">LC/CE </w:t>
      </w:r>
      <w:r w:rsidR="00BE1F47" w:rsidRPr="000F4413">
        <w:rPr>
          <w:b/>
          <w:bCs/>
          <w:lang w:val="en-US" w:eastAsia="zh-CN"/>
        </w:rPr>
        <w:t xml:space="preserve">UE needs to receive PDSCH </w:t>
      </w:r>
      <w:r w:rsidR="005848ED" w:rsidRPr="000F4413">
        <w:rPr>
          <w:b/>
          <w:bCs/>
          <w:lang w:val="en-US" w:eastAsia="zh-CN"/>
        </w:rPr>
        <w:t>whilst</w:t>
      </w:r>
      <w:r w:rsidR="00BE1F47" w:rsidRPr="000F4413">
        <w:rPr>
          <w:b/>
          <w:bCs/>
          <w:lang w:val="en-US" w:eastAsia="zh-CN"/>
        </w:rPr>
        <w:t xml:space="preserve"> in the middle of</w:t>
      </w:r>
      <w:r w:rsidR="00A1162C" w:rsidRPr="000F4413">
        <w:rPr>
          <w:b/>
          <w:bCs/>
          <w:lang w:val="en-US" w:eastAsia="zh-CN"/>
        </w:rPr>
        <w:t xml:space="preserve"> transmitting PUSCH, it will complete the</w:t>
      </w:r>
      <w:r w:rsidR="00BE1F47" w:rsidRPr="000F4413">
        <w:rPr>
          <w:b/>
          <w:bCs/>
          <w:lang w:val="en-US" w:eastAsia="zh-CN"/>
        </w:rPr>
        <w:t xml:space="preserve"> PUSCH transmission</w:t>
      </w:r>
      <w:r w:rsidR="00A1162C" w:rsidRPr="000F4413">
        <w:rPr>
          <w:b/>
          <w:bCs/>
          <w:lang w:val="en-US" w:eastAsia="zh-CN"/>
        </w:rPr>
        <w:t xml:space="preserve"> and then optionally switch</w:t>
      </w:r>
      <w:r w:rsidR="00BE1F47" w:rsidRPr="000F4413">
        <w:rPr>
          <w:b/>
          <w:bCs/>
          <w:lang w:val="en-US" w:eastAsia="zh-CN"/>
        </w:rPr>
        <w:t xml:space="preserve"> to PDSCH reception if still </w:t>
      </w:r>
      <w:r w:rsidR="00A1162C" w:rsidRPr="000F4413">
        <w:rPr>
          <w:b/>
          <w:bCs/>
          <w:lang w:val="en-US" w:eastAsia="zh-CN"/>
        </w:rPr>
        <w:t>required</w:t>
      </w:r>
      <w:r w:rsidR="00BE1F47" w:rsidRPr="000F4413">
        <w:rPr>
          <w:b/>
          <w:bCs/>
          <w:lang w:val="en-US" w:eastAsia="zh-CN"/>
        </w:rPr>
        <w:t>.</w:t>
      </w:r>
    </w:p>
    <w:p w:rsidR="00BE1F47" w:rsidRPr="00804CEA" w:rsidRDefault="00804CEA" w:rsidP="00804CEA">
      <w:pPr>
        <w:spacing w:before="120" w:after="120"/>
        <w:ind w:left="1418" w:hanging="1418"/>
        <w:jc w:val="both"/>
        <w:rPr>
          <w:b/>
          <w:bCs/>
          <w:lang w:val="en-US" w:eastAsia="zh-CN"/>
        </w:rPr>
      </w:pPr>
      <w:r w:rsidRPr="000F4413">
        <w:rPr>
          <w:b/>
          <w:bCs/>
          <w:lang w:val="en-US" w:eastAsia="zh-CN"/>
        </w:rPr>
        <w:t xml:space="preserve">Proposal </w:t>
      </w:r>
      <w:r w:rsidR="00AD6EDA" w:rsidRPr="000F4413">
        <w:rPr>
          <w:b/>
          <w:bCs/>
          <w:lang w:val="en-US" w:eastAsia="zh-CN"/>
        </w:rPr>
        <w:t>8</w:t>
      </w:r>
      <w:r w:rsidRPr="000F4413">
        <w:rPr>
          <w:b/>
          <w:bCs/>
          <w:lang w:val="en-US" w:eastAsia="zh-CN"/>
        </w:rPr>
        <w:t>:</w:t>
      </w:r>
      <w:r w:rsidRPr="000F4413">
        <w:rPr>
          <w:b/>
          <w:bCs/>
          <w:lang w:val="en-US" w:eastAsia="zh-CN"/>
        </w:rPr>
        <w:tab/>
      </w:r>
      <w:r w:rsidRPr="000F4413">
        <w:rPr>
          <w:b/>
          <w:bCs/>
          <w:lang w:val="en-US" w:eastAsia="zh-CN"/>
        </w:rPr>
        <w:tab/>
      </w:r>
      <w:r w:rsidR="00BE1F47" w:rsidRPr="000F4413">
        <w:rPr>
          <w:b/>
          <w:bCs/>
          <w:lang w:val="en-US" w:eastAsia="zh-CN"/>
        </w:rPr>
        <w:t xml:space="preserve">If </w:t>
      </w:r>
      <w:r w:rsidR="00981F43" w:rsidRPr="000F4413">
        <w:rPr>
          <w:b/>
          <w:bCs/>
          <w:lang w:val="en-US" w:eastAsia="zh-CN"/>
        </w:rPr>
        <w:t xml:space="preserve">the HD-FDD LC/CE </w:t>
      </w:r>
      <w:r w:rsidR="00BE1F47" w:rsidRPr="000F4413">
        <w:rPr>
          <w:b/>
          <w:bCs/>
          <w:lang w:val="en-US" w:eastAsia="zh-CN"/>
        </w:rPr>
        <w:t xml:space="preserve">UE needs to start transmitting PUSCH and receiving PDSCH in the same </w:t>
      </w:r>
      <w:proofErr w:type="spellStart"/>
      <w:r w:rsidR="00981F43" w:rsidRPr="000F4413">
        <w:rPr>
          <w:b/>
          <w:bCs/>
          <w:lang w:val="en-US" w:eastAsia="zh-CN"/>
        </w:rPr>
        <w:t>subframe</w:t>
      </w:r>
      <w:proofErr w:type="spellEnd"/>
      <w:r w:rsidR="00981F43" w:rsidRPr="000F4413">
        <w:rPr>
          <w:b/>
          <w:bCs/>
          <w:lang w:val="en-US" w:eastAsia="zh-CN"/>
        </w:rPr>
        <w:t>, the</w:t>
      </w:r>
      <w:r w:rsidR="00BE1F47" w:rsidRPr="000F4413">
        <w:rPr>
          <w:b/>
          <w:bCs/>
          <w:lang w:val="en-US" w:eastAsia="zh-CN"/>
        </w:rPr>
        <w:t xml:space="preserve"> UE will receive PDSCH first </w:t>
      </w:r>
      <w:r w:rsidR="00981F43" w:rsidRPr="000F4413">
        <w:rPr>
          <w:b/>
          <w:bCs/>
          <w:lang w:val="en-US" w:eastAsia="zh-CN"/>
        </w:rPr>
        <w:t>and then optional switch</w:t>
      </w:r>
      <w:r w:rsidR="00BE1F47" w:rsidRPr="000F4413">
        <w:rPr>
          <w:b/>
          <w:bCs/>
          <w:lang w:val="en-US" w:eastAsia="zh-CN"/>
        </w:rPr>
        <w:t xml:space="preserve"> to PUSCH transmission if still </w:t>
      </w:r>
      <w:r w:rsidR="00981F43" w:rsidRPr="000F4413">
        <w:rPr>
          <w:b/>
          <w:bCs/>
          <w:lang w:val="en-US" w:eastAsia="zh-CN"/>
        </w:rPr>
        <w:t>required</w:t>
      </w:r>
      <w:r w:rsidR="00BE1F47" w:rsidRPr="000F4413">
        <w:rPr>
          <w:b/>
          <w:bCs/>
          <w:lang w:val="en-US" w:eastAsia="zh-CN"/>
        </w:rPr>
        <w:t>.</w:t>
      </w:r>
    </w:p>
    <w:p w:rsidR="00B777F6" w:rsidRDefault="00B777F6" w:rsidP="00B160BC">
      <w:pPr>
        <w:spacing w:before="120" w:after="120"/>
        <w:jc w:val="both"/>
        <w:rPr>
          <w:kern w:val="2"/>
          <w:lang w:val="en-US" w:eastAsia="zh-CN"/>
        </w:rPr>
      </w:pPr>
    </w:p>
    <w:p w:rsidR="00B777F6" w:rsidRDefault="00B777F6" w:rsidP="00B160BC">
      <w:pPr>
        <w:spacing w:before="120" w:after="120"/>
        <w:jc w:val="both"/>
        <w:rPr>
          <w:rFonts w:ascii="Arial" w:eastAsia="Times New Roman" w:hAnsi="Arial" w:cs="Arial"/>
          <w:color w:val="010101"/>
          <w:sz w:val="24"/>
          <w:szCs w:val="28"/>
          <w:lang w:val="en-US"/>
        </w:rPr>
      </w:pPr>
    </w:p>
    <w:p w:rsidR="006E125A" w:rsidRDefault="006E125A" w:rsidP="00B160BC">
      <w:pPr>
        <w:spacing w:before="120" w:after="120"/>
        <w:jc w:val="both"/>
        <w:rPr>
          <w:kern w:val="2"/>
          <w:lang w:val="en-US" w:eastAsia="zh-CN"/>
        </w:rPr>
      </w:pPr>
    </w:p>
    <w:p w:rsidR="009C5E45" w:rsidRPr="00572EC0" w:rsidRDefault="00D13E5A" w:rsidP="00572EC0">
      <w:pPr>
        <w:pStyle w:val="Heading1"/>
      </w:pPr>
      <w:r>
        <w:t>Co</w:t>
      </w:r>
      <w:r w:rsidR="009C5E45" w:rsidRPr="00572EC0">
        <w:t>nclusions</w:t>
      </w:r>
    </w:p>
    <w:p w:rsidR="009C5E45" w:rsidRDefault="009C5E45" w:rsidP="00C11A71">
      <w:pPr>
        <w:jc w:val="both"/>
      </w:pPr>
      <w:r>
        <w:t>In this contribution, we discuss</w:t>
      </w:r>
      <w:r>
        <w:rPr>
          <w:rFonts w:hint="eastAsia"/>
          <w:lang w:eastAsia="zh-CN"/>
        </w:rPr>
        <w:t>ed</w:t>
      </w:r>
      <w:r>
        <w:t xml:space="preserve"> </w:t>
      </w:r>
      <w:r w:rsidR="00EF2882">
        <w:t xml:space="preserve">several issues relating to </w:t>
      </w:r>
      <w:r w:rsidR="00C11A71">
        <w:t>expected UE behaviours in the event of scheduling collisions</w:t>
      </w:r>
      <w:r w:rsidR="00EF2882">
        <w:t>.</w:t>
      </w:r>
      <w:r w:rsidR="00C11A71">
        <w:t xml:space="preserve">  From those discussions, we have the following proposals:</w:t>
      </w:r>
    </w:p>
    <w:p w:rsidR="00AD6EDA" w:rsidRPr="000F4413" w:rsidRDefault="00AD6EDA" w:rsidP="00CE4B03">
      <w:pPr>
        <w:spacing w:before="120" w:after="120"/>
        <w:ind w:left="1418" w:hanging="1418"/>
        <w:jc w:val="both"/>
        <w:rPr>
          <w:b/>
          <w:bCs/>
          <w:lang w:val="en-US" w:eastAsia="zh-CN"/>
        </w:rPr>
      </w:pPr>
      <w:r w:rsidRPr="000F4413">
        <w:rPr>
          <w:b/>
          <w:bCs/>
          <w:lang w:val="en-US" w:eastAsia="zh-CN"/>
        </w:rPr>
        <w:t>Proposal 1</w:t>
      </w:r>
      <w:r w:rsidR="00862EC1">
        <w:rPr>
          <w:b/>
          <w:bCs/>
          <w:lang w:val="en-US" w:eastAsia="zh-CN"/>
        </w:rPr>
        <w:t>:</w:t>
      </w:r>
      <w:r w:rsidR="00862EC1">
        <w:rPr>
          <w:b/>
          <w:bCs/>
          <w:lang w:val="en-US" w:eastAsia="zh-CN"/>
        </w:rPr>
        <w:tab/>
        <w:t xml:space="preserve">The LC/CE </w:t>
      </w:r>
      <w:r w:rsidR="00862EC1" w:rsidRPr="00A31296">
        <w:rPr>
          <w:b/>
          <w:bCs/>
          <w:lang w:val="en-US" w:eastAsia="zh-CN"/>
        </w:rPr>
        <w:t xml:space="preserve">UE does not use more than 1 PUCCH format nor more than 1 PUCCH resource index on a single data transmission (HARQ ACK/NAK, SR or CQI).  In </w:t>
      </w:r>
      <w:r w:rsidR="00862EC1">
        <w:rPr>
          <w:b/>
          <w:bCs/>
          <w:lang w:val="en-US" w:eastAsia="zh-CN"/>
        </w:rPr>
        <w:t xml:space="preserve">the </w:t>
      </w:r>
      <w:r w:rsidR="00862EC1" w:rsidRPr="00A31296">
        <w:rPr>
          <w:b/>
          <w:bCs/>
          <w:lang w:val="en-US" w:eastAsia="zh-CN"/>
        </w:rPr>
        <w:t>case of partial overlap between HARQ ACK/NAK and CQI, ACK/NAK takes precedence, then SR, then CQI.</w:t>
      </w:r>
      <w:r w:rsidR="00862EC1">
        <w:rPr>
          <w:b/>
          <w:bCs/>
          <w:lang w:val="en-US" w:eastAsia="zh-CN"/>
        </w:rPr>
        <w:t xml:space="preserve">  </w:t>
      </w:r>
    </w:p>
    <w:p w:rsidR="00AD6EDA" w:rsidRPr="000F4413" w:rsidRDefault="00AD6EDA" w:rsidP="00CE4B03">
      <w:pPr>
        <w:spacing w:before="120" w:after="120"/>
        <w:ind w:left="1418" w:hanging="1418"/>
        <w:jc w:val="both"/>
        <w:rPr>
          <w:b/>
          <w:bCs/>
          <w:lang w:val="en-US" w:eastAsia="zh-CN"/>
        </w:rPr>
      </w:pPr>
      <w:r w:rsidRPr="000F4413">
        <w:rPr>
          <w:b/>
          <w:bCs/>
          <w:lang w:val="en-US" w:eastAsia="zh-CN"/>
        </w:rPr>
        <w:t>Proposal 2:</w:t>
      </w:r>
      <w:r w:rsidRPr="000F4413">
        <w:rPr>
          <w:b/>
          <w:bCs/>
          <w:lang w:val="en-US" w:eastAsia="zh-CN"/>
        </w:rPr>
        <w:tab/>
      </w:r>
      <w:r w:rsidR="00862EC1" w:rsidRPr="00641A46">
        <w:rPr>
          <w:b/>
          <w:bCs/>
          <w:lang w:val="en-US" w:eastAsia="zh-CN"/>
        </w:rPr>
        <w:t>The LC/CE UE does not use more than 1 coding scheme on a UCI data (HARQ ACK/NAK, SR or CQI).  In the case of partial overlap between HARQ ACK/NAK, CQI and PUSCH, PUSCH transmissions take precedence.</w:t>
      </w:r>
    </w:p>
    <w:p w:rsidR="00862EC1" w:rsidRPr="000F4413" w:rsidRDefault="00862EC1" w:rsidP="00862EC1">
      <w:pPr>
        <w:spacing w:before="120" w:after="120"/>
        <w:ind w:left="1418" w:hanging="1418"/>
        <w:jc w:val="both"/>
        <w:rPr>
          <w:b/>
          <w:bCs/>
          <w:lang w:val="en-US" w:eastAsia="zh-CN"/>
        </w:rPr>
      </w:pPr>
      <w:r w:rsidRPr="000F4413">
        <w:rPr>
          <w:b/>
          <w:bCs/>
          <w:lang w:val="en-US" w:eastAsia="zh-CN"/>
        </w:rPr>
        <w:lastRenderedPageBreak/>
        <w:t>Proposal 3:</w:t>
      </w:r>
      <w:r w:rsidRPr="000F4413">
        <w:rPr>
          <w:b/>
          <w:bCs/>
          <w:lang w:val="en-US" w:eastAsia="zh-CN"/>
        </w:rPr>
        <w:tab/>
      </w:r>
      <w:r w:rsidRPr="000F4413">
        <w:rPr>
          <w:b/>
          <w:bCs/>
          <w:lang w:val="en-US" w:eastAsia="zh-CN"/>
        </w:rPr>
        <w:tab/>
        <w:t xml:space="preserve">If the HD-FDD LC/CE UE needs to transmit CQI or SR when UE is receiving PDSCH, the UE will complete the PDSCH reception and then optionally switch to CQI or SR transmission if still required. In the case of SR, the SR transmission counter will be incremented </w:t>
      </w:r>
      <w:r>
        <w:rPr>
          <w:b/>
          <w:bCs/>
          <w:lang w:val="en-US" w:eastAsia="zh-CN"/>
        </w:rPr>
        <w:t>even though the SR could not be sent when first requested.</w:t>
      </w:r>
    </w:p>
    <w:p w:rsidR="00862EC1" w:rsidRPr="000F4413" w:rsidRDefault="00862EC1" w:rsidP="00862EC1">
      <w:pPr>
        <w:spacing w:before="120" w:after="120"/>
        <w:ind w:left="1418" w:hanging="1418"/>
        <w:jc w:val="both"/>
        <w:rPr>
          <w:b/>
          <w:bCs/>
          <w:lang w:val="en-US" w:eastAsia="zh-CN"/>
        </w:rPr>
      </w:pPr>
      <w:r w:rsidRPr="000F4413">
        <w:rPr>
          <w:b/>
          <w:bCs/>
          <w:lang w:val="en-US" w:eastAsia="zh-CN"/>
        </w:rPr>
        <w:t>Proposal 4:</w:t>
      </w:r>
      <w:r w:rsidRPr="000F4413">
        <w:rPr>
          <w:b/>
          <w:bCs/>
          <w:lang w:val="en-US" w:eastAsia="zh-CN"/>
        </w:rPr>
        <w:tab/>
      </w:r>
      <w:r w:rsidRPr="000F4413">
        <w:rPr>
          <w:b/>
          <w:bCs/>
          <w:lang w:val="en-US" w:eastAsia="zh-CN"/>
        </w:rPr>
        <w:tab/>
        <w:t xml:space="preserve">If the HD-FDD LC/CE UE needs to transmit PUSCH (based on either scheduled M-PDCCH or configured UL SPS) in a given </w:t>
      </w:r>
      <w:proofErr w:type="spellStart"/>
      <w:r w:rsidRPr="000F4413">
        <w:rPr>
          <w:b/>
          <w:bCs/>
          <w:lang w:val="en-US" w:eastAsia="zh-CN"/>
        </w:rPr>
        <w:t>subframe</w:t>
      </w:r>
      <w:proofErr w:type="spellEnd"/>
      <w:r w:rsidRPr="000F4413">
        <w:rPr>
          <w:b/>
          <w:bCs/>
          <w:lang w:val="en-US" w:eastAsia="zh-CN"/>
        </w:rPr>
        <w:t xml:space="preserve"> it will not monitor the M-PDCCH.</w:t>
      </w:r>
    </w:p>
    <w:p w:rsidR="00862EC1" w:rsidRPr="000F4413" w:rsidRDefault="00862EC1" w:rsidP="00862EC1">
      <w:pPr>
        <w:spacing w:before="120" w:after="120"/>
        <w:jc w:val="both"/>
        <w:rPr>
          <w:b/>
          <w:bCs/>
          <w:lang w:val="en-US" w:eastAsia="zh-CN"/>
        </w:rPr>
      </w:pPr>
      <w:r w:rsidRPr="000F4413">
        <w:rPr>
          <w:b/>
          <w:bCs/>
          <w:lang w:val="en-US" w:eastAsia="zh-CN"/>
        </w:rPr>
        <w:t>Proposal 5:</w:t>
      </w:r>
      <w:r w:rsidRPr="000F4413">
        <w:rPr>
          <w:b/>
          <w:bCs/>
          <w:lang w:val="en-US" w:eastAsia="zh-CN"/>
        </w:rPr>
        <w:tab/>
      </w:r>
      <w:r w:rsidRPr="000F4413">
        <w:rPr>
          <w:b/>
          <w:bCs/>
          <w:lang w:val="en-US" w:eastAsia="zh-CN"/>
        </w:rPr>
        <w:tab/>
        <w:t>If the HD-FDD LC/CE UE needs to transmit on PUCCH it will not monitor the M-PDCCH.</w:t>
      </w:r>
    </w:p>
    <w:p w:rsidR="00862EC1" w:rsidRPr="000F4413" w:rsidRDefault="00862EC1" w:rsidP="00862EC1">
      <w:pPr>
        <w:spacing w:before="120" w:after="120"/>
        <w:ind w:left="1418" w:hanging="1418"/>
        <w:jc w:val="both"/>
        <w:rPr>
          <w:b/>
          <w:bCs/>
          <w:lang w:val="en-US" w:eastAsia="zh-CN"/>
        </w:rPr>
      </w:pPr>
      <w:r w:rsidRPr="000F4413">
        <w:rPr>
          <w:b/>
          <w:bCs/>
          <w:lang w:val="en-US" w:eastAsia="zh-CN"/>
        </w:rPr>
        <w:t>Proposal 6:</w:t>
      </w:r>
      <w:r w:rsidRPr="000F4413">
        <w:rPr>
          <w:b/>
          <w:bCs/>
          <w:lang w:val="en-US" w:eastAsia="zh-CN"/>
        </w:rPr>
        <w:tab/>
      </w:r>
      <w:r w:rsidRPr="000F4413">
        <w:rPr>
          <w:b/>
          <w:bCs/>
          <w:lang w:val="en-US" w:eastAsia="zh-CN"/>
        </w:rPr>
        <w:tab/>
        <w:t>If the HD-FDD LC/CE UE needs to transmit PUSCH whilst in the middle of receiving PDSCH, it will complete the PDSCH reception and then optionally switch to PUSCH transmission if still required.</w:t>
      </w:r>
    </w:p>
    <w:p w:rsidR="00862EC1" w:rsidRPr="000F4413" w:rsidRDefault="00862EC1" w:rsidP="00862EC1">
      <w:pPr>
        <w:spacing w:before="120" w:after="120"/>
        <w:ind w:left="1418" w:hanging="1418"/>
        <w:jc w:val="both"/>
        <w:rPr>
          <w:b/>
          <w:bCs/>
          <w:lang w:val="en-US" w:eastAsia="zh-CN"/>
        </w:rPr>
      </w:pPr>
      <w:r w:rsidRPr="000F4413">
        <w:rPr>
          <w:b/>
          <w:bCs/>
          <w:lang w:val="en-US" w:eastAsia="zh-CN"/>
        </w:rPr>
        <w:t>Proposal 7:</w:t>
      </w:r>
      <w:r w:rsidRPr="000F4413">
        <w:rPr>
          <w:b/>
          <w:bCs/>
          <w:lang w:val="en-US" w:eastAsia="zh-CN"/>
        </w:rPr>
        <w:tab/>
      </w:r>
      <w:r w:rsidRPr="000F4413">
        <w:rPr>
          <w:b/>
          <w:bCs/>
          <w:lang w:val="en-US" w:eastAsia="zh-CN"/>
        </w:rPr>
        <w:tab/>
        <w:t>If the HD-FDD LC/CE UE needs to receive PDSCH whilst in the middle of transmitting PUSCH, it will complete the PUSCH transmission and then optionally switch to PDSCH reception if still required.</w:t>
      </w:r>
    </w:p>
    <w:p w:rsidR="00862EC1" w:rsidRPr="00804CEA" w:rsidRDefault="00862EC1" w:rsidP="00862EC1">
      <w:pPr>
        <w:spacing w:before="120" w:after="120"/>
        <w:ind w:left="1418" w:hanging="1418"/>
        <w:jc w:val="both"/>
        <w:rPr>
          <w:b/>
          <w:bCs/>
          <w:lang w:val="en-US" w:eastAsia="zh-CN"/>
        </w:rPr>
      </w:pPr>
      <w:r w:rsidRPr="000F4413">
        <w:rPr>
          <w:b/>
          <w:bCs/>
          <w:lang w:val="en-US" w:eastAsia="zh-CN"/>
        </w:rPr>
        <w:t>Proposal 8:</w:t>
      </w:r>
      <w:r w:rsidRPr="000F4413">
        <w:rPr>
          <w:b/>
          <w:bCs/>
          <w:lang w:val="en-US" w:eastAsia="zh-CN"/>
        </w:rPr>
        <w:tab/>
      </w:r>
      <w:r w:rsidRPr="000F4413">
        <w:rPr>
          <w:b/>
          <w:bCs/>
          <w:lang w:val="en-US" w:eastAsia="zh-CN"/>
        </w:rPr>
        <w:tab/>
        <w:t xml:space="preserve">If the HD-FDD LC/CE UE needs to start transmitting PUSCH and receiving PDSCH in the same </w:t>
      </w:r>
      <w:proofErr w:type="spellStart"/>
      <w:r w:rsidRPr="000F4413">
        <w:rPr>
          <w:b/>
          <w:bCs/>
          <w:lang w:val="en-US" w:eastAsia="zh-CN"/>
        </w:rPr>
        <w:t>subframe</w:t>
      </w:r>
      <w:proofErr w:type="spellEnd"/>
      <w:r w:rsidRPr="000F4413">
        <w:rPr>
          <w:b/>
          <w:bCs/>
          <w:lang w:val="en-US" w:eastAsia="zh-CN"/>
        </w:rPr>
        <w:t>, the UE will receive PDSCH first and then optional switch to PUSCH transmission if still required.</w:t>
      </w:r>
    </w:p>
    <w:p w:rsidR="007106D4" w:rsidRPr="00CF75E7" w:rsidRDefault="007106D4" w:rsidP="007106D4">
      <w:pPr>
        <w:jc w:val="both"/>
        <w:rPr>
          <w:b/>
          <w:kern w:val="2"/>
          <w:lang w:val="en-US" w:eastAsia="zh-CN"/>
        </w:rPr>
      </w:pPr>
    </w:p>
    <w:p w:rsidR="00A74C53" w:rsidRDefault="00244DDE" w:rsidP="00DC7ACE">
      <w:pPr>
        <w:pStyle w:val="Heading1"/>
      </w:pPr>
      <w:r w:rsidRPr="00572EC0">
        <w:t>Reference</w:t>
      </w:r>
      <w:bookmarkStart w:id="5" w:name="_Ref377468317"/>
    </w:p>
    <w:p w:rsidR="00D924C0" w:rsidRDefault="003C0DF5" w:rsidP="0048769F">
      <w:pPr>
        <w:numPr>
          <w:ilvl w:val="0"/>
          <w:numId w:val="1"/>
        </w:numPr>
        <w:spacing w:after="120"/>
        <w:ind w:left="284" w:hanging="284"/>
        <w:jc w:val="both"/>
      </w:pPr>
      <w:r>
        <w:rPr>
          <w:lang w:eastAsia="zh-CN"/>
        </w:rPr>
        <w:t>R1-157918,  TS36.211 CR0207 rev5, “</w:t>
      </w:r>
      <w:r>
        <w:rPr>
          <w:noProof/>
        </w:rPr>
        <w:t>Introduction of LC/CE MTC”</w:t>
      </w:r>
    </w:p>
    <w:p w:rsidR="00D924C0" w:rsidRDefault="00AE44E5" w:rsidP="0048769F">
      <w:pPr>
        <w:numPr>
          <w:ilvl w:val="0"/>
          <w:numId w:val="1"/>
        </w:numPr>
        <w:spacing w:after="120"/>
        <w:ind w:left="284" w:hanging="284"/>
        <w:jc w:val="both"/>
      </w:pPr>
      <w:r>
        <w:rPr>
          <w:lang w:eastAsia="zh-CN"/>
        </w:rPr>
        <w:t>R1-157916,  TS36.212 CR0181 rev1, “</w:t>
      </w:r>
      <w:r w:rsidRPr="0031523A">
        <w:rPr>
          <w:noProof/>
        </w:rPr>
        <w:t>Introduction of Rel-1</w:t>
      </w:r>
      <w:r w:rsidRPr="0031523A">
        <w:rPr>
          <w:rFonts w:hint="eastAsia"/>
          <w:noProof/>
          <w:lang w:eastAsia="zh-CN"/>
        </w:rPr>
        <w:t>3 features of</w:t>
      </w:r>
      <w:r w:rsidRPr="0031523A">
        <w:rPr>
          <w:noProof/>
        </w:rPr>
        <w:t xml:space="preserve"> </w:t>
      </w:r>
      <w:proofErr w:type="spellStart"/>
      <w:r w:rsidRPr="0031523A">
        <w:rPr>
          <w:rFonts w:cs="Arial" w:hint="eastAsia"/>
          <w:lang w:eastAsia="zh-CN"/>
        </w:rPr>
        <w:t>e</w:t>
      </w:r>
      <w:r w:rsidRPr="009D37A4">
        <w:rPr>
          <w:rFonts w:cs="Arial"/>
        </w:rPr>
        <w:t>MTC</w:t>
      </w:r>
      <w:proofErr w:type="spellEnd"/>
      <w:r w:rsidRPr="0031523A">
        <w:rPr>
          <w:noProof/>
        </w:rPr>
        <w:t xml:space="preserve"> in 36.212</w:t>
      </w:r>
      <w:r>
        <w:rPr>
          <w:noProof/>
        </w:rPr>
        <w:t>”</w:t>
      </w:r>
    </w:p>
    <w:p w:rsidR="00D924C0" w:rsidRPr="00C22B0E" w:rsidRDefault="00B05649" w:rsidP="0048769F">
      <w:pPr>
        <w:numPr>
          <w:ilvl w:val="0"/>
          <w:numId w:val="1"/>
        </w:numPr>
        <w:spacing w:after="120"/>
        <w:ind w:left="284" w:hanging="284"/>
        <w:jc w:val="both"/>
      </w:pPr>
      <w:r>
        <w:rPr>
          <w:lang w:eastAsia="zh-CN"/>
        </w:rPr>
        <w:t>R1-157926</w:t>
      </w:r>
      <w:r w:rsidR="00AE44E5">
        <w:rPr>
          <w:lang w:eastAsia="zh-CN"/>
        </w:rPr>
        <w:t>,  TS36.213 CR</w:t>
      </w:r>
      <w:r w:rsidR="003C0DF5">
        <w:rPr>
          <w:lang w:eastAsia="zh-CN"/>
        </w:rPr>
        <w:t>0540 rev</w:t>
      </w:r>
      <w:r w:rsidR="00AE44E5">
        <w:rPr>
          <w:lang w:eastAsia="zh-CN"/>
        </w:rPr>
        <w:t>4, “</w:t>
      </w:r>
      <w:r w:rsidR="00AE44E5">
        <w:rPr>
          <w:rFonts w:cs="Arial"/>
        </w:rPr>
        <w:t>Introduction of further LTE Physical Layer Enhancements for MTC”</w:t>
      </w:r>
    </w:p>
    <w:p w:rsidR="00C22B0E" w:rsidRDefault="00C22B0E" w:rsidP="0048769F">
      <w:pPr>
        <w:numPr>
          <w:ilvl w:val="0"/>
          <w:numId w:val="1"/>
        </w:numPr>
        <w:spacing w:after="120"/>
        <w:ind w:left="284" w:hanging="284"/>
        <w:jc w:val="both"/>
      </w:pPr>
      <w:r>
        <w:t xml:space="preserve">R2-157138,  </w:t>
      </w:r>
      <w:r w:rsidR="001B1232">
        <w:t>TS36.331 CR1944 rev3, “</w:t>
      </w:r>
      <w:r w:rsidR="001B1232" w:rsidRPr="00EC25F8">
        <w:t>Addition of low complexity UEs and coverage enhancement features</w:t>
      </w:r>
      <w:r w:rsidR="001B1232">
        <w:t>”</w:t>
      </w:r>
    </w:p>
    <w:p w:rsidR="00D924C0" w:rsidRDefault="00D924C0" w:rsidP="0048769F">
      <w:pPr>
        <w:numPr>
          <w:ilvl w:val="0"/>
          <w:numId w:val="1"/>
        </w:numPr>
        <w:spacing w:after="120"/>
        <w:ind w:left="284" w:hanging="284"/>
        <w:jc w:val="both"/>
      </w:pPr>
      <w:r w:rsidRPr="00D924C0">
        <w:rPr>
          <w:lang w:eastAsia="zh-CN"/>
        </w:rPr>
        <w:t xml:space="preserve">R1-157733, </w:t>
      </w:r>
      <w:r w:rsidR="00DC7ACE">
        <w:rPr>
          <w:lang w:eastAsia="zh-CN"/>
        </w:rPr>
        <w:tab/>
      </w:r>
      <w:r w:rsidRPr="00D924C0">
        <w:rPr>
          <w:lang w:eastAsia="zh-CN"/>
        </w:rPr>
        <w:t xml:space="preserve">RAN1 agreements for Rel-13 </w:t>
      </w:r>
      <w:proofErr w:type="spellStart"/>
      <w:r w:rsidRPr="00D924C0">
        <w:rPr>
          <w:lang w:eastAsia="zh-CN"/>
        </w:rPr>
        <w:t>eMTC</w:t>
      </w:r>
      <w:proofErr w:type="spellEnd"/>
      <w:r w:rsidRPr="00D924C0">
        <w:rPr>
          <w:lang w:eastAsia="zh-CN"/>
        </w:rPr>
        <w:t xml:space="preserve"> sorted and edited by topic, WI </w:t>
      </w:r>
      <w:proofErr w:type="spellStart"/>
      <w:r w:rsidRPr="00D924C0">
        <w:rPr>
          <w:lang w:eastAsia="zh-CN"/>
        </w:rPr>
        <w:t>rapporteur</w:t>
      </w:r>
      <w:proofErr w:type="spellEnd"/>
      <w:r w:rsidRPr="00D924C0">
        <w:rPr>
          <w:lang w:eastAsia="zh-CN"/>
        </w:rPr>
        <w:t xml:space="preserve"> (Ericsson)</w:t>
      </w:r>
    </w:p>
    <w:bookmarkEnd w:id="5"/>
    <w:p w:rsidR="004B529D" w:rsidRPr="00FB2492" w:rsidRDefault="004B529D" w:rsidP="009F58B4">
      <w:pPr>
        <w:spacing w:after="120"/>
        <w:jc w:val="both"/>
      </w:pPr>
    </w:p>
    <w:sectPr w:rsidR="004B529D" w:rsidRPr="00FB2492"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224D" w:rsidRDefault="009D224D">
      <w:r>
        <w:separator/>
      </w:r>
    </w:p>
  </w:endnote>
  <w:endnote w:type="continuationSeparator" w:id="0">
    <w:p w:rsidR="009D224D" w:rsidRDefault="009D224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224D" w:rsidRDefault="009D224D">
      <w:r>
        <w:separator/>
      </w:r>
    </w:p>
  </w:footnote>
  <w:footnote w:type="continuationSeparator" w:id="0">
    <w:p w:rsidR="009D224D" w:rsidRDefault="009D22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06C99"/>
    <w:multiLevelType w:val="multilevel"/>
    <w:tmpl w:val="FFCE1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956BBD"/>
    <w:multiLevelType w:val="multilevel"/>
    <w:tmpl w:val="E996A3EE"/>
    <w:lvl w:ilvl="0">
      <w:start w:val="2"/>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5">
    <w:nsid w:val="17F1284C"/>
    <w:multiLevelType w:val="hybridMultilevel"/>
    <w:tmpl w:val="6B96F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3B46A4"/>
    <w:multiLevelType w:val="hybridMultilevel"/>
    <w:tmpl w:val="918AC34C"/>
    <w:lvl w:ilvl="0" w:tplc="04090001">
      <w:start w:val="1"/>
      <w:numFmt w:val="bullet"/>
      <w:lvlText w:val=""/>
      <w:lvlJc w:val="left"/>
      <w:pPr>
        <w:ind w:left="802" w:hanging="360"/>
      </w:pPr>
      <w:rPr>
        <w:rFonts w:ascii="Symbol" w:hAnsi="Symbol" w:hint="default"/>
      </w:rPr>
    </w:lvl>
    <w:lvl w:ilvl="1" w:tplc="04090003" w:tentative="1">
      <w:start w:val="1"/>
      <w:numFmt w:val="bullet"/>
      <w:lvlText w:val="o"/>
      <w:lvlJc w:val="left"/>
      <w:pPr>
        <w:ind w:left="1522" w:hanging="360"/>
      </w:pPr>
      <w:rPr>
        <w:rFonts w:ascii="Courier New" w:hAnsi="Courier New" w:cs="Courier New" w:hint="default"/>
      </w:rPr>
    </w:lvl>
    <w:lvl w:ilvl="2" w:tplc="04090005" w:tentative="1">
      <w:start w:val="1"/>
      <w:numFmt w:val="bullet"/>
      <w:lvlText w:val=""/>
      <w:lvlJc w:val="left"/>
      <w:pPr>
        <w:ind w:left="2242" w:hanging="360"/>
      </w:pPr>
      <w:rPr>
        <w:rFonts w:ascii="Wingdings" w:hAnsi="Wingdings" w:hint="default"/>
      </w:rPr>
    </w:lvl>
    <w:lvl w:ilvl="3" w:tplc="04090001" w:tentative="1">
      <w:start w:val="1"/>
      <w:numFmt w:val="bullet"/>
      <w:lvlText w:val=""/>
      <w:lvlJc w:val="left"/>
      <w:pPr>
        <w:ind w:left="2962" w:hanging="360"/>
      </w:pPr>
      <w:rPr>
        <w:rFonts w:ascii="Symbol" w:hAnsi="Symbol" w:hint="default"/>
      </w:rPr>
    </w:lvl>
    <w:lvl w:ilvl="4" w:tplc="04090003" w:tentative="1">
      <w:start w:val="1"/>
      <w:numFmt w:val="bullet"/>
      <w:lvlText w:val="o"/>
      <w:lvlJc w:val="left"/>
      <w:pPr>
        <w:ind w:left="3682" w:hanging="360"/>
      </w:pPr>
      <w:rPr>
        <w:rFonts w:ascii="Courier New" w:hAnsi="Courier New" w:cs="Courier New" w:hint="default"/>
      </w:rPr>
    </w:lvl>
    <w:lvl w:ilvl="5" w:tplc="04090005" w:tentative="1">
      <w:start w:val="1"/>
      <w:numFmt w:val="bullet"/>
      <w:lvlText w:val=""/>
      <w:lvlJc w:val="left"/>
      <w:pPr>
        <w:ind w:left="4402" w:hanging="360"/>
      </w:pPr>
      <w:rPr>
        <w:rFonts w:ascii="Wingdings" w:hAnsi="Wingdings" w:hint="default"/>
      </w:rPr>
    </w:lvl>
    <w:lvl w:ilvl="6" w:tplc="04090001" w:tentative="1">
      <w:start w:val="1"/>
      <w:numFmt w:val="bullet"/>
      <w:lvlText w:val=""/>
      <w:lvlJc w:val="left"/>
      <w:pPr>
        <w:ind w:left="5122" w:hanging="360"/>
      </w:pPr>
      <w:rPr>
        <w:rFonts w:ascii="Symbol" w:hAnsi="Symbol" w:hint="default"/>
      </w:rPr>
    </w:lvl>
    <w:lvl w:ilvl="7" w:tplc="04090003" w:tentative="1">
      <w:start w:val="1"/>
      <w:numFmt w:val="bullet"/>
      <w:lvlText w:val="o"/>
      <w:lvlJc w:val="left"/>
      <w:pPr>
        <w:ind w:left="5842" w:hanging="360"/>
      </w:pPr>
      <w:rPr>
        <w:rFonts w:ascii="Courier New" w:hAnsi="Courier New" w:cs="Courier New" w:hint="default"/>
      </w:rPr>
    </w:lvl>
    <w:lvl w:ilvl="8" w:tplc="04090005" w:tentative="1">
      <w:start w:val="1"/>
      <w:numFmt w:val="bullet"/>
      <w:lvlText w:val=""/>
      <w:lvlJc w:val="left"/>
      <w:pPr>
        <w:ind w:left="6562" w:hanging="360"/>
      </w:pPr>
      <w:rPr>
        <w:rFonts w:ascii="Wingdings" w:hAnsi="Wingdings" w:hint="default"/>
      </w:rPr>
    </w:lvl>
  </w:abstractNum>
  <w:abstractNum w:abstractNumId="7">
    <w:nsid w:val="1CDC4DA0"/>
    <w:multiLevelType w:val="hybridMultilevel"/>
    <w:tmpl w:val="1084FEA8"/>
    <w:lvl w:ilvl="0" w:tplc="C23E37FC">
      <w:start w:val="1"/>
      <w:numFmt w:val="bullet"/>
      <w:lvlText w:val="•"/>
      <w:lvlJc w:val="left"/>
      <w:pPr>
        <w:tabs>
          <w:tab w:val="num" w:pos="720"/>
        </w:tabs>
        <w:ind w:left="720" w:hanging="360"/>
      </w:pPr>
      <w:rPr>
        <w:rFonts w:ascii="Arial" w:hAnsi="Arial" w:hint="default"/>
      </w:rPr>
    </w:lvl>
    <w:lvl w:ilvl="1" w:tplc="3E00EBB4">
      <w:start w:val="67"/>
      <w:numFmt w:val="bullet"/>
      <w:lvlText w:val="–"/>
      <w:lvlJc w:val="left"/>
      <w:pPr>
        <w:tabs>
          <w:tab w:val="num" w:pos="1440"/>
        </w:tabs>
        <w:ind w:left="1440" w:hanging="360"/>
      </w:pPr>
      <w:rPr>
        <w:rFonts w:ascii="Arial" w:hAnsi="Arial" w:hint="default"/>
      </w:rPr>
    </w:lvl>
    <w:lvl w:ilvl="2" w:tplc="D538410C">
      <w:start w:val="67"/>
      <w:numFmt w:val="bullet"/>
      <w:lvlText w:val="•"/>
      <w:lvlJc w:val="left"/>
      <w:pPr>
        <w:tabs>
          <w:tab w:val="num" w:pos="2160"/>
        </w:tabs>
        <w:ind w:left="2160" w:hanging="360"/>
      </w:pPr>
      <w:rPr>
        <w:rFonts w:ascii="Arial" w:hAnsi="Arial" w:hint="default"/>
      </w:rPr>
    </w:lvl>
    <w:lvl w:ilvl="3" w:tplc="F4BEDD5E" w:tentative="1">
      <w:start w:val="1"/>
      <w:numFmt w:val="bullet"/>
      <w:lvlText w:val="•"/>
      <w:lvlJc w:val="left"/>
      <w:pPr>
        <w:tabs>
          <w:tab w:val="num" w:pos="2880"/>
        </w:tabs>
        <w:ind w:left="2880" w:hanging="360"/>
      </w:pPr>
      <w:rPr>
        <w:rFonts w:ascii="Arial" w:hAnsi="Arial" w:hint="default"/>
      </w:rPr>
    </w:lvl>
    <w:lvl w:ilvl="4" w:tplc="EE783712" w:tentative="1">
      <w:start w:val="1"/>
      <w:numFmt w:val="bullet"/>
      <w:lvlText w:val="•"/>
      <w:lvlJc w:val="left"/>
      <w:pPr>
        <w:tabs>
          <w:tab w:val="num" w:pos="3600"/>
        </w:tabs>
        <w:ind w:left="3600" w:hanging="360"/>
      </w:pPr>
      <w:rPr>
        <w:rFonts w:ascii="Arial" w:hAnsi="Arial" w:hint="default"/>
      </w:rPr>
    </w:lvl>
    <w:lvl w:ilvl="5" w:tplc="1ED07314" w:tentative="1">
      <w:start w:val="1"/>
      <w:numFmt w:val="bullet"/>
      <w:lvlText w:val="•"/>
      <w:lvlJc w:val="left"/>
      <w:pPr>
        <w:tabs>
          <w:tab w:val="num" w:pos="4320"/>
        </w:tabs>
        <w:ind w:left="4320" w:hanging="360"/>
      </w:pPr>
      <w:rPr>
        <w:rFonts w:ascii="Arial" w:hAnsi="Arial" w:hint="default"/>
      </w:rPr>
    </w:lvl>
    <w:lvl w:ilvl="6" w:tplc="583ECA54" w:tentative="1">
      <w:start w:val="1"/>
      <w:numFmt w:val="bullet"/>
      <w:lvlText w:val="•"/>
      <w:lvlJc w:val="left"/>
      <w:pPr>
        <w:tabs>
          <w:tab w:val="num" w:pos="5040"/>
        </w:tabs>
        <w:ind w:left="5040" w:hanging="360"/>
      </w:pPr>
      <w:rPr>
        <w:rFonts w:ascii="Arial" w:hAnsi="Arial" w:hint="default"/>
      </w:rPr>
    </w:lvl>
    <w:lvl w:ilvl="7" w:tplc="80B2AA4A" w:tentative="1">
      <w:start w:val="1"/>
      <w:numFmt w:val="bullet"/>
      <w:lvlText w:val="•"/>
      <w:lvlJc w:val="left"/>
      <w:pPr>
        <w:tabs>
          <w:tab w:val="num" w:pos="5760"/>
        </w:tabs>
        <w:ind w:left="5760" w:hanging="360"/>
      </w:pPr>
      <w:rPr>
        <w:rFonts w:ascii="Arial" w:hAnsi="Arial" w:hint="default"/>
      </w:rPr>
    </w:lvl>
    <w:lvl w:ilvl="8" w:tplc="7DFEFC5A" w:tentative="1">
      <w:start w:val="1"/>
      <w:numFmt w:val="bullet"/>
      <w:lvlText w:val="•"/>
      <w:lvlJc w:val="left"/>
      <w:pPr>
        <w:tabs>
          <w:tab w:val="num" w:pos="6480"/>
        </w:tabs>
        <w:ind w:left="6480" w:hanging="360"/>
      </w:pPr>
      <w:rPr>
        <w:rFonts w:ascii="Arial" w:hAnsi="Arial" w:hint="default"/>
      </w:rPr>
    </w:lvl>
  </w:abstractNum>
  <w:abstractNum w:abstractNumId="8">
    <w:nsid w:val="1E9E5104"/>
    <w:multiLevelType w:val="multilevel"/>
    <w:tmpl w:val="BA7E2DA0"/>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5363D23"/>
    <w:multiLevelType w:val="multilevel"/>
    <w:tmpl w:val="2AEC2E9C"/>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7C44FFE"/>
    <w:multiLevelType w:val="hybridMultilevel"/>
    <w:tmpl w:val="2586ECC8"/>
    <w:lvl w:ilvl="0" w:tplc="2A741F14">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CF0BD8"/>
    <w:multiLevelType w:val="hybridMultilevel"/>
    <w:tmpl w:val="25407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0F1184"/>
    <w:multiLevelType w:val="multilevel"/>
    <w:tmpl w:val="6B702916"/>
    <w:lvl w:ilvl="0">
      <w:start w:val="5"/>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nsid w:val="33E762F6"/>
    <w:multiLevelType w:val="hybridMultilevel"/>
    <w:tmpl w:val="A0B82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5E12815"/>
    <w:multiLevelType w:val="hybridMultilevel"/>
    <w:tmpl w:val="9FE0D234"/>
    <w:lvl w:ilvl="0" w:tplc="CA9A15DA">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C6078E"/>
    <w:multiLevelType w:val="hybridMultilevel"/>
    <w:tmpl w:val="E146E8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CF3661F"/>
    <w:multiLevelType w:val="multilevel"/>
    <w:tmpl w:val="EC9C9CD6"/>
    <w:lvl w:ilvl="0">
      <w:start w:val="3"/>
      <w:numFmt w:val="lowerRoman"/>
      <w:lvlText w:val="%1."/>
      <w:lvlJc w:val="right"/>
      <w:pPr>
        <w:tabs>
          <w:tab w:val="num" w:pos="720"/>
        </w:tabs>
        <w:ind w:left="720" w:hanging="360"/>
      </w:pPr>
    </w:lvl>
    <w:lvl w:ilvl="1">
      <w:start w:val="3"/>
      <w:numFmt w:val="lowerRoman"/>
      <w:lvlText w:val="%2."/>
      <w:lvlJc w:val="right"/>
      <w:pPr>
        <w:tabs>
          <w:tab w:val="num" w:pos="1440"/>
        </w:tabs>
        <w:ind w:left="1440" w:hanging="360"/>
      </w:pPr>
    </w:lvl>
    <w:lvl w:ilvl="2">
      <w:start w:val="3"/>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8">
    <w:nsid w:val="3DA647BC"/>
    <w:multiLevelType w:val="hybridMultilevel"/>
    <w:tmpl w:val="98BABA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BC5F45"/>
    <w:multiLevelType w:val="hybridMultilevel"/>
    <w:tmpl w:val="42F41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C7D21C6"/>
    <w:multiLevelType w:val="hybridMultilevel"/>
    <w:tmpl w:val="CBD64F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CD42353"/>
    <w:multiLevelType w:val="multilevel"/>
    <w:tmpl w:val="D700945E"/>
    <w:lvl w:ilvl="0">
      <w:start w:val="2"/>
      <w:numFmt w:val="lowerRoman"/>
      <w:lvlText w:val="%1."/>
      <w:lvlJc w:val="right"/>
      <w:pPr>
        <w:tabs>
          <w:tab w:val="num" w:pos="720"/>
        </w:tabs>
        <w:ind w:left="720" w:hanging="360"/>
      </w:pPr>
    </w:lvl>
    <w:lvl w:ilvl="1">
      <w:start w:val="2"/>
      <w:numFmt w:val="lowerRoman"/>
      <w:lvlText w:val="%2."/>
      <w:lvlJc w:val="right"/>
      <w:pPr>
        <w:tabs>
          <w:tab w:val="num" w:pos="1440"/>
        </w:tabs>
        <w:ind w:left="1440" w:hanging="360"/>
      </w:pPr>
    </w:lvl>
    <w:lvl w:ilvl="2">
      <w:start w:val="2"/>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2">
    <w:nsid w:val="4DFE5C2A"/>
    <w:multiLevelType w:val="hybridMultilevel"/>
    <w:tmpl w:val="261C8150"/>
    <w:lvl w:ilvl="0" w:tplc="EEF6F57C">
      <w:start w:val="2"/>
      <w:numFmt w:val="decimal"/>
      <w:pStyle w:val="Heading2"/>
      <w:lvlText w:val="%1.1"/>
      <w:lvlJc w:val="left"/>
      <w:pPr>
        <w:ind w:left="360" w:hanging="360"/>
      </w:pPr>
      <w:rPr>
        <w:rFonts w:hint="default"/>
      </w:rPr>
    </w:lvl>
    <w:lvl w:ilvl="1" w:tplc="2A741F14">
      <w:start w:val="1"/>
      <w:numFmt w:val="decimal"/>
      <w:lvlText w:val="%2.1"/>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53E12BA5"/>
    <w:multiLevelType w:val="hybridMultilevel"/>
    <w:tmpl w:val="0A5A6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5E57A3D"/>
    <w:multiLevelType w:val="hybridMultilevel"/>
    <w:tmpl w:val="A216B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D07415"/>
    <w:multiLevelType w:val="multilevel"/>
    <w:tmpl w:val="1CA0A466"/>
    <w:lvl w:ilvl="0">
      <w:start w:val="4"/>
      <w:numFmt w:val="lowerLetter"/>
      <w:lvlText w:val="%1."/>
      <w:lvlJc w:val="left"/>
      <w:pPr>
        <w:tabs>
          <w:tab w:val="num" w:pos="720"/>
        </w:tabs>
        <w:ind w:left="720" w:hanging="360"/>
      </w:pPr>
    </w:lvl>
    <w:lvl w:ilvl="1">
      <w:start w:val="4"/>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nsid w:val="5BFF1D2A"/>
    <w:multiLevelType w:val="hybridMultilevel"/>
    <w:tmpl w:val="1540B356"/>
    <w:lvl w:ilvl="0" w:tplc="4D7E58B8">
      <w:numFmt w:val="bullet"/>
      <w:lvlText w:val="•"/>
      <w:lvlJc w:val="left"/>
      <w:pPr>
        <w:ind w:left="720" w:hanging="360"/>
      </w:pPr>
      <w:rPr>
        <w:rFonts w:ascii="Times New Roman" w:eastAsia="MS Mincho" w:hAnsi="Times New Roman" w:cs="Times New Roman" w:hint="default"/>
      </w:rPr>
    </w:lvl>
    <w:lvl w:ilvl="1" w:tplc="338CE4D2">
      <w:start w:val="30"/>
      <w:numFmt w:val="bullet"/>
      <w:lvlText w:val="−"/>
      <w:lvlJc w:val="left"/>
      <w:pPr>
        <w:ind w:left="1440" w:hanging="360"/>
      </w:pPr>
      <w:rPr>
        <w:rFonts w:ascii="Calibri" w:hAnsi="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C2C546F"/>
    <w:multiLevelType w:val="multilevel"/>
    <w:tmpl w:val="E16A5272"/>
    <w:lvl w:ilvl="0">
      <w:start w:val="6"/>
      <w:numFmt w:val="lowerLetter"/>
      <w:lvlText w:val="%1."/>
      <w:lvlJc w:val="left"/>
      <w:pPr>
        <w:tabs>
          <w:tab w:val="num" w:pos="720"/>
        </w:tabs>
        <w:ind w:left="720" w:hanging="360"/>
      </w:pPr>
    </w:lvl>
    <w:lvl w:ilvl="1">
      <w:start w:val="6"/>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nsid w:val="5D3B7929"/>
    <w:multiLevelType w:val="multilevel"/>
    <w:tmpl w:val="F8A20F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5F2B3E34"/>
    <w:multiLevelType w:val="hybridMultilevel"/>
    <w:tmpl w:val="3FA89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06132A5"/>
    <w:multiLevelType w:val="hybridMultilevel"/>
    <w:tmpl w:val="3D067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37F3C46"/>
    <w:multiLevelType w:val="hybridMultilevel"/>
    <w:tmpl w:val="E2300E7C"/>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3">
    <w:nsid w:val="6449214E"/>
    <w:multiLevelType w:val="hybridMultilevel"/>
    <w:tmpl w:val="EF66AD10"/>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34">
    <w:nsid w:val="6F57360C"/>
    <w:multiLevelType w:val="hybridMultilevel"/>
    <w:tmpl w:val="69AC5216"/>
    <w:lvl w:ilvl="0" w:tplc="E506A134">
      <w:start w:val="1"/>
      <w:numFmt w:val="decimal"/>
      <w:pStyle w:val="3GPP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EF41A6A"/>
    <w:multiLevelType w:val="multilevel"/>
    <w:tmpl w:val="FFC8450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9"/>
  </w:num>
  <w:num w:numId="3">
    <w:abstractNumId w:val="12"/>
  </w:num>
  <w:num w:numId="4">
    <w:abstractNumId w:val="26"/>
  </w:num>
  <w:num w:numId="5">
    <w:abstractNumId w:val="20"/>
  </w:num>
  <w:num w:numId="6">
    <w:abstractNumId w:val="7"/>
  </w:num>
  <w:num w:numId="7">
    <w:abstractNumId w:val="3"/>
  </w:num>
  <w:num w:numId="8">
    <w:abstractNumId w:val="30"/>
  </w:num>
  <w:num w:numId="9">
    <w:abstractNumId w:val="24"/>
  </w:num>
  <w:num w:numId="10">
    <w:abstractNumId w:val="34"/>
  </w:num>
  <w:num w:numId="11">
    <w:abstractNumId w:val="11"/>
  </w:num>
  <w:num w:numId="12">
    <w:abstractNumId w:val="15"/>
    <w:lvlOverride w:ilvl="0">
      <w:lvl w:ilvl="0" w:tplc="CA9A15DA">
        <w:start w:val="1"/>
        <w:numFmt w:val="decimal"/>
        <w:pStyle w:val="Heading1"/>
        <w:lvlText w:val="%1."/>
        <w:lvlJc w:val="left"/>
        <w:pPr>
          <w:ind w:left="72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3">
    <w:abstractNumId w:val="22"/>
  </w:num>
  <w:num w:numId="14">
    <w:abstractNumId w:val="31"/>
  </w:num>
  <w:num w:numId="15">
    <w:abstractNumId w:val="18"/>
  </w:num>
  <w:num w:numId="16">
    <w:abstractNumId w:val="5"/>
  </w:num>
  <w:num w:numId="17">
    <w:abstractNumId w:val="32"/>
  </w:num>
  <w:num w:numId="18">
    <w:abstractNumId w:val="0"/>
  </w:num>
  <w:num w:numId="19">
    <w:abstractNumId w:val="28"/>
  </w:num>
  <w:num w:numId="20">
    <w:abstractNumId w:val="16"/>
  </w:num>
  <w:num w:numId="21">
    <w:abstractNumId w:val="29"/>
  </w:num>
  <w:num w:numId="22">
    <w:abstractNumId w:val="23"/>
  </w:num>
  <w:num w:numId="23">
    <w:abstractNumId w:val="19"/>
  </w:num>
  <w:num w:numId="24">
    <w:abstractNumId w:val="14"/>
  </w:num>
  <w:num w:numId="25">
    <w:abstractNumId w:val="35"/>
  </w:num>
  <w:num w:numId="26">
    <w:abstractNumId w:val="2"/>
  </w:num>
  <w:num w:numId="27">
    <w:abstractNumId w:val="10"/>
  </w:num>
  <w:num w:numId="28">
    <w:abstractNumId w:val="21"/>
  </w:num>
  <w:num w:numId="29">
    <w:abstractNumId w:val="17"/>
  </w:num>
  <w:num w:numId="30">
    <w:abstractNumId w:val="8"/>
  </w:num>
  <w:num w:numId="31">
    <w:abstractNumId w:val="25"/>
  </w:num>
  <w:num w:numId="32">
    <w:abstractNumId w:val="13"/>
  </w:num>
  <w:num w:numId="33">
    <w:abstractNumId w:val="27"/>
  </w:num>
  <w:num w:numId="34">
    <w:abstractNumId w:val="4"/>
  </w:num>
  <w:num w:numId="35">
    <w:abstractNumId w:val="33"/>
  </w:num>
  <w:num w:numId="36">
    <w:abstractNumId w:val="6"/>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proofState w:spelling="clean" w:grammar="clean"/>
  <w:attachedTemplate r:id="rId1"/>
  <w:linkStyles/>
  <w:stylePaneFormatFilter w:val="3F01"/>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B2813"/>
    <w:rsid w:val="00000853"/>
    <w:rsid w:val="00000CE7"/>
    <w:rsid w:val="00000ED8"/>
    <w:rsid w:val="0000141D"/>
    <w:rsid w:val="00001617"/>
    <w:rsid w:val="000023A6"/>
    <w:rsid w:val="000032D6"/>
    <w:rsid w:val="000033ED"/>
    <w:rsid w:val="00003811"/>
    <w:rsid w:val="00003F15"/>
    <w:rsid w:val="00003F24"/>
    <w:rsid w:val="00006BB1"/>
    <w:rsid w:val="00006DE9"/>
    <w:rsid w:val="000074C4"/>
    <w:rsid w:val="00007D45"/>
    <w:rsid w:val="000109A5"/>
    <w:rsid w:val="00011360"/>
    <w:rsid w:val="0001170C"/>
    <w:rsid w:val="00011766"/>
    <w:rsid w:val="00011C5F"/>
    <w:rsid w:val="0001245C"/>
    <w:rsid w:val="000144F8"/>
    <w:rsid w:val="00014945"/>
    <w:rsid w:val="00014A49"/>
    <w:rsid w:val="0001541B"/>
    <w:rsid w:val="0001622B"/>
    <w:rsid w:val="0001644E"/>
    <w:rsid w:val="000172CA"/>
    <w:rsid w:val="00017EDA"/>
    <w:rsid w:val="0002118F"/>
    <w:rsid w:val="00021990"/>
    <w:rsid w:val="00021ECE"/>
    <w:rsid w:val="00022790"/>
    <w:rsid w:val="00022C9F"/>
    <w:rsid w:val="00024DC6"/>
    <w:rsid w:val="00025B5C"/>
    <w:rsid w:val="00025D50"/>
    <w:rsid w:val="000269F3"/>
    <w:rsid w:val="0002766A"/>
    <w:rsid w:val="00027BB9"/>
    <w:rsid w:val="00027BCE"/>
    <w:rsid w:val="00027CAF"/>
    <w:rsid w:val="00027F0D"/>
    <w:rsid w:val="000304CE"/>
    <w:rsid w:val="00030904"/>
    <w:rsid w:val="00031425"/>
    <w:rsid w:val="00031C8B"/>
    <w:rsid w:val="00032523"/>
    <w:rsid w:val="000332E5"/>
    <w:rsid w:val="0003396B"/>
    <w:rsid w:val="0003525C"/>
    <w:rsid w:val="00036747"/>
    <w:rsid w:val="00036F5E"/>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3C00"/>
    <w:rsid w:val="00053F4F"/>
    <w:rsid w:val="00054908"/>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6D4E"/>
    <w:rsid w:val="00067092"/>
    <w:rsid w:val="0006720E"/>
    <w:rsid w:val="000675E5"/>
    <w:rsid w:val="0006764C"/>
    <w:rsid w:val="00067B22"/>
    <w:rsid w:val="00070806"/>
    <w:rsid w:val="0007159C"/>
    <w:rsid w:val="000729A3"/>
    <w:rsid w:val="00072FD4"/>
    <w:rsid w:val="00072FFC"/>
    <w:rsid w:val="00074659"/>
    <w:rsid w:val="00074AE4"/>
    <w:rsid w:val="000755B4"/>
    <w:rsid w:val="00075E55"/>
    <w:rsid w:val="0007612E"/>
    <w:rsid w:val="00076DB1"/>
    <w:rsid w:val="00077713"/>
    <w:rsid w:val="00080E11"/>
    <w:rsid w:val="00081E47"/>
    <w:rsid w:val="0008247E"/>
    <w:rsid w:val="00082CDA"/>
    <w:rsid w:val="00083B02"/>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5F8"/>
    <w:rsid w:val="00095DEB"/>
    <w:rsid w:val="000962CD"/>
    <w:rsid w:val="00097058"/>
    <w:rsid w:val="00097924"/>
    <w:rsid w:val="00097F98"/>
    <w:rsid w:val="000A20BA"/>
    <w:rsid w:val="000A2249"/>
    <w:rsid w:val="000A243A"/>
    <w:rsid w:val="000A2D56"/>
    <w:rsid w:val="000A356B"/>
    <w:rsid w:val="000A3D29"/>
    <w:rsid w:val="000A44AD"/>
    <w:rsid w:val="000A46A6"/>
    <w:rsid w:val="000A47E2"/>
    <w:rsid w:val="000A4839"/>
    <w:rsid w:val="000A4945"/>
    <w:rsid w:val="000A4B03"/>
    <w:rsid w:val="000A4D7C"/>
    <w:rsid w:val="000A5721"/>
    <w:rsid w:val="000A609E"/>
    <w:rsid w:val="000A6A09"/>
    <w:rsid w:val="000A6CC2"/>
    <w:rsid w:val="000A6CEE"/>
    <w:rsid w:val="000A7205"/>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B7EB9"/>
    <w:rsid w:val="000C0167"/>
    <w:rsid w:val="000C0E65"/>
    <w:rsid w:val="000C27AA"/>
    <w:rsid w:val="000C2F64"/>
    <w:rsid w:val="000C3434"/>
    <w:rsid w:val="000C3DCB"/>
    <w:rsid w:val="000C4399"/>
    <w:rsid w:val="000C43A0"/>
    <w:rsid w:val="000C4545"/>
    <w:rsid w:val="000C6AB5"/>
    <w:rsid w:val="000C7659"/>
    <w:rsid w:val="000D0254"/>
    <w:rsid w:val="000D056B"/>
    <w:rsid w:val="000D16C3"/>
    <w:rsid w:val="000D193A"/>
    <w:rsid w:val="000D1E5F"/>
    <w:rsid w:val="000D24B2"/>
    <w:rsid w:val="000D273D"/>
    <w:rsid w:val="000D29A9"/>
    <w:rsid w:val="000D2FC1"/>
    <w:rsid w:val="000D3156"/>
    <w:rsid w:val="000D3441"/>
    <w:rsid w:val="000D37C4"/>
    <w:rsid w:val="000D3BE4"/>
    <w:rsid w:val="000D49A6"/>
    <w:rsid w:val="000D53B2"/>
    <w:rsid w:val="000D619B"/>
    <w:rsid w:val="000D6888"/>
    <w:rsid w:val="000D6D22"/>
    <w:rsid w:val="000D75DF"/>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F0E8D"/>
    <w:rsid w:val="000F1095"/>
    <w:rsid w:val="000F19D4"/>
    <w:rsid w:val="000F284A"/>
    <w:rsid w:val="000F2D63"/>
    <w:rsid w:val="000F3098"/>
    <w:rsid w:val="000F328B"/>
    <w:rsid w:val="000F3876"/>
    <w:rsid w:val="000F391E"/>
    <w:rsid w:val="000F41B3"/>
    <w:rsid w:val="000F4413"/>
    <w:rsid w:val="000F7613"/>
    <w:rsid w:val="001008E4"/>
    <w:rsid w:val="00100E7C"/>
    <w:rsid w:val="00101381"/>
    <w:rsid w:val="00103417"/>
    <w:rsid w:val="001036A3"/>
    <w:rsid w:val="001036A5"/>
    <w:rsid w:val="0010375D"/>
    <w:rsid w:val="0010398D"/>
    <w:rsid w:val="001040D2"/>
    <w:rsid w:val="001044AC"/>
    <w:rsid w:val="00104650"/>
    <w:rsid w:val="00104752"/>
    <w:rsid w:val="00105453"/>
    <w:rsid w:val="00106127"/>
    <w:rsid w:val="0010734E"/>
    <w:rsid w:val="00107665"/>
    <w:rsid w:val="0011035C"/>
    <w:rsid w:val="00110C17"/>
    <w:rsid w:val="00111621"/>
    <w:rsid w:val="0011303F"/>
    <w:rsid w:val="0011310D"/>
    <w:rsid w:val="001131E2"/>
    <w:rsid w:val="001132FF"/>
    <w:rsid w:val="0011577E"/>
    <w:rsid w:val="00115EB2"/>
    <w:rsid w:val="0011701C"/>
    <w:rsid w:val="001175AD"/>
    <w:rsid w:val="00120E81"/>
    <w:rsid w:val="001213C9"/>
    <w:rsid w:val="00121632"/>
    <w:rsid w:val="00122B4F"/>
    <w:rsid w:val="001231CA"/>
    <w:rsid w:val="00123E86"/>
    <w:rsid w:val="001243CE"/>
    <w:rsid w:val="00125DEF"/>
    <w:rsid w:val="00126F1D"/>
    <w:rsid w:val="0012781D"/>
    <w:rsid w:val="00130BE1"/>
    <w:rsid w:val="001318E7"/>
    <w:rsid w:val="00131F8B"/>
    <w:rsid w:val="00132744"/>
    <w:rsid w:val="00133AC7"/>
    <w:rsid w:val="0013602C"/>
    <w:rsid w:val="001365B7"/>
    <w:rsid w:val="00137143"/>
    <w:rsid w:val="00137B0E"/>
    <w:rsid w:val="00137D78"/>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C8D"/>
    <w:rsid w:val="00153033"/>
    <w:rsid w:val="001532D8"/>
    <w:rsid w:val="00153463"/>
    <w:rsid w:val="00153AC8"/>
    <w:rsid w:val="00153D59"/>
    <w:rsid w:val="00153D9C"/>
    <w:rsid w:val="0015441E"/>
    <w:rsid w:val="00156F8B"/>
    <w:rsid w:val="0015709E"/>
    <w:rsid w:val="00157B40"/>
    <w:rsid w:val="001601AE"/>
    <w:rsid w:val="00160288"/>
    <w:rsid w:val="001612C1"/>
    <w:rsid w:val="001616EE"/>
    <w:rsid w:val="00161D23"/>
    <w:rsid w:val="0016398E"/>
    <w:rsid w:val="00163BD0"/>
    <w:rsid w:val="001641F1"/>
    <w:rsid w:val="00165033"/>
    <w:rsid w:val="0016567A"/>
    <w:rsid w:val="00165A7E"/>
    <w:rsid w:val="001670EA"/>
    <w:rsid w:val="001674A0"/>
    <w:rsid w:val="0017004F"/>
    <w:rsid w:val="001707D2"/>
    <w:rsid w:val="00170A88"/>
    <w:rsid w:val="00170B3C"/>
    <w:rsid w:val="00172D1A"/>
    <w:rsid w:val="00174479"/>
    <w:rsid w:val="00176D2D"/>
    <w:rsid w:val="001779E5"/>
    <w:rsid w:val="001779F1"/>
    <w:rsid w:val="001802CA"/>
    <w:rsid w:val="0018129E"/>
    <w:rsid w:val="001816EF"/>
    <w:rsid w:val="00181F7A"/>
    <w:rsid w:val="00182253"/>
    <w:rsid w:val="001825C2"/>
    <w:rsid w:val="00182C1B"/>
    <w:rsid w:val="001834F4"/>
    <w:rsid w:val="0018584F"/>
    <w:rsid w:val="00185C32"/>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712E"/>
    <w:rsid w:val="00197BDF"/>
    <w:rsid w:val="001A0C55"/>
    <w:rsid w:val="001A103E"/>
    <w:rsid w:val="001A111A"/>
    <w:rsid w:val="001A11A8"/>
    <w:rsid w:val="001A1940"/>
    <w:rsid w:val="001A27C9"/>
    <w:rsid w:val="001A4160"/>
    <w:rsid w:val="001A58D0"/>
    <w:rsid w:val="001A5D07"/>
    <w:rsid w:val="001A668C"/>
    <w:rsid w:val="001A6A25"/>
    <w:rsid w:val="001A6C9A"/>
    <w:rsid w:val="001A7BF3"/>
    <w:rsid w:val="001A7C85"/>
    <w:rsid w:val="001A7E74"/>
    <w:rsid w:val="001B070D"/>
    <w:rsid w:val="001B1232"/>
    <w:rsid w:val="001B1A64"/>
    <w:rsid w:val="001B383B"/>
    <w:rsid w:val="001B3C14"/>
    <w:rsid w:val="001B4BB4"/>
    <w:rsid w:val="001B4DE0"/>
    <w:rsid w:val="001B5269"/>
    <w:rsid w:val="001B547E"/>
    <w:rsid w:val="001B639E"/>
    <w:rsid w:val="001B6BA0"/>
    <w:rsid w:val="001B75A9"/>
    <w:rsid w:val="001C011F"/>
    <w:rsid w:val="001C0134"/>
    <w:rsid w:val="001C1F43"/>
    <w:rsid w:val="001C3918"/>
    <w:rsid w:val="001C46A1"/>
    <w:rsid w:val="001C46E6"/>
    <w:rsid w:val="001C4C61"/>
    <w:rsid w:val="001C4CC0"/>
    <w:rsid w:val="001C5DE3"/>
    <w:rsid w:val="001C71B2"/>
    <w:rsid w:val="001C76C1"/>
    <w:rsid w:val="001C78F9"/>
    <w:rsid w:val="001D0C36"/>
    <w:rsid w:val="001D0CD2"/>
    <w:rsid w:val="001D1312"/>
    <w:rsid w:val="001D17D6"/>
    <w:rsid w:val="001D1C0B"/>
    <w:rsid w:val="001D1D0C"/>
    <w:rsid w:val="001D1F9C"/>
    <w:rsid w:val="001D2338"/>
    <w:rsid w:val="001D2F62"/>
    <w:rsid w:val="001D3B95"/>
    <w:rsid w:val="001D41AD"/>
    <w:rsid w:val="001D4E66"/>
    <w:rsid w:val="001D6678"/>
    <w:rsid w:val="001E065E"/>
    <w:rsid w:val="001E1685"/>
    <w:rsid w:val="001E2449"/>
    <w:rsid w:val="001E3C32"/>
    <w:rsid w:val="001E4473"/>
    <w:rsid w:val="001E4AD8"/>
    <w:rsid w:val="001E4ADF"/>
    <w:rsid w:val="001E530D"/>
    <w:rsid w:val="001E59C3"/>
    <w:rsid w:val="001E5ED3"/>
    <w:rsid w:val="001E5F13"/>
    <w:rsid w:val="001E71DF"/>
    <w:rsid w:val="001E7260"/>
    <w:rsid w:val="001F02B8"/>
    <w:rsid w:val="001F0BB5"/>
    <w:rsid w:val="001F13ED"/>
    <w:rsid w:val="001F1951"/>
    <w:rsid w:val="001F1EC6"/>
    <w:rsid w:val="001F264F"/>
    <w:rsid w:val="001F30EF"/>
    <w:rsid w:val="001F3625"/>
    <w:rsid w:val="001F3FB3"/>
    <w:rsid w:val="001F4259"/>
    <w:rsid w:val="001F4898"/>
    <w:rsid w:val="001F5019"/>
    <w:rsid w:val="001F50D7"/>
    <w:rsid w:val="00200870"/>
    <w:rsid w:val="00202151"/>
    <w:rsid w:val="002021CA"/>
    <w:rsid w:val="00203461"/>
    <w:rsid w:val="00204B3A"/>
    <w:rsid w:val="00205969"/>
    <w:rsid w:val="00206164"/>
    <w:rsid w:val="00206773"/>
    <w:rsid w:val="00207194"/>
    <w:rsid w:val="002101E0"/>
    <w:rsid w:val="002103E3"/>
    <w:rsid w:val="0021054B"/>
    <w:rsid w:val="00210C30"/>
    <w:rsid w:val="00211698"/>
    <w:rsid w:val="0021183C"/>
    <w:rsid w:val="00211E49"/>
    <w:rsid w:val="00211EB6"/>
    <w:rsid w:val="00212413"/>
    <w:rsid w:val="002124E0"/>
    <w:rsid w:val="00212D21"/>
    <w:rsid w:val="00212DC5"/>
    <w:rsid w:val="0021327A"/>
    <w:rsid w:val="002136BC"/>
    <w:rsid w:val="00213863"/>
    <w:rsid w:val="0021396C"/>
    <w:rsid w:val="00213D86"/>
    <w:rsid w:val="002144B8"/>
    <w:rsid w:val="002149AF"/>
    <w:rsid w:val="00214F4D"/>
    <w:rsid w:val="002153FC"/>
    <w:rsid w:val="00215C63"/>
    <w:rsid w:val="00216244"/>
    <w:rsid w:val="002166EA"/>
    <w:rsid w:val="002170A0"/>
    <w:rsid w:val="00217597"/>
    <w:rsid w:val="00217772"/>
    <w:rsid w:val="00217BF4"/>
    <w:rsid w:val="00217F30"/>
    <w:rsid w:val="00220D22"/>
    <w:rsid w:val="00221167"/>
    <w:rsid w:val="00221506"/>
    <w:rsid w:val="00221B30"/>
    <w:rsid w:val="00222A7A"/>
    <w:rsid w:val="00223E0D"/>
    <w:rsid w:val="0022436C"/>
    <w:rsid w:val="00224A2C"/>
    <w:rsid w:val="00224E2B"/>
    <w:rsid w:val="00225164"/>
    <w:rsid w:val="0022528F"/>
    <w:rsid w:val="00225FC9"/>
    <w:rsid w:val="00226BF0"/>
    <w:rsid w:val="00230232"/>
    <w:rsid w:val="0023031F"/>
    <w:rsid w:val="00230375"/>
    <w:rsid w:val="002312F4"/>
    <w:rsid w:val="002317B9"/>
    <w:rsid w:val="00231B3C"/>
    <w:rsid w:val="00231FC7"/>
    <w:rsid w:val="0023207C"/>
    <w:rsid w:val="00232B2F"/>
    <w:rsid w:val="00232F68"/>
    <w:rsid w:val="002330C3"/>
    <w:rsid w:val="0023325B"/>
    <w:rsid w:val="002349C4"/>
    <w:rsid w:val="00234B37"/>
    <w:rsid w:val="00234E69"/>
    <w:rsid w:val="00235B2B"/>
    <w:rsid w:val="00235B77"/>
    <w:rsid w:val="0023628A"/>
    <w:rsid w:val="002362A2"/>
    <w:rsid w:val="00236760"/>
    <w:rsid w:val="00236A8B"/>
    <w:rsid w:val="00236C20"/>
    <w:rsid w:val="00240A6A"/>
    <w:rsid w:val="00240D03"/>
    <w:rsid w:val="00242553"/>
    <w:rsid w:val="002427D6"/>
    <w:rsid w:val="0024336B"/>
    <w:rsid w:val="00243B9B"/>
    <w:rsid w:val="00243C6C"/>
    <w:rsid w:val="00243C7D"/>
    <w:rsid w:val="00244C44"/>
    <w:rsid w:val="00244CFE"/>
    <w:rsid w:val="00244DDE"/>
    <w:rsid w:val="002458BB"/>
    <w:rsid w:val="00245C9B"/>
    <w:rsid w:val="00245CF8"/>
    <w:rsid w:val="00246081"/>
    <w:rsid w:val="00246913"/>
    <w:rsid w:val="00246AA2"/>
    <w:rsid w:val="00246AB8"/>
    <w:rsid w:val="00246D0C"/>
    <w:rsid w:val="00247832"/>
    <w:rsid w:val="00247DEE"/>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3689"/>
    <w:rsid w:val="00266F6D"/>
    <w:rsid w:val="002678A0"/>
    <w:rsid w:val="00267DD4"/>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1126"/>
    <w:rsid w:val="002A1F55"/>
    <w:rsid w:val="002A2DC3"/>
    <w:rsid w:val="002A352A"/>
    <w:rsid w:val="002A35C4"/>
    <w:rsid w:val="002A39F3"/>
    <w:rsid w:val="002A3EA6"/>
    <w:rsid w:val="002A525B"/>
    <w:rsid w:val="002A5B38"/>
    <w:rsid w:val="002A5D87"/>
    <w:rsid w:val="002A70E1"/>
    <w:rsid w:val="002B0A8F"/>
    <w:rsid w:val="002B132E"/>
    <w:rsid w:val="002B1560"/>
    <w:rsid w:val="002B21CE"/>
    <w:rsid w:val="002B2813"/>
    <w:rsid w:val="002B3667"/>
    <w:rsid w:val="002B3AE1"/>
    <w:rsid w:val="002B4D11"/>
    <w:rsid w:val="002B60E3"/>
    <w:rsid w:val="002B6C25"/>
    <w:rsid w:val="002B7215"/>
    <w:rsid w:val="002B7773"/>
    <w:rsid w:val="002C06B7"/>
    <w:rsid w:val="002C139E"/>
    <w:rsid w:val="002C180A"/>
    <w:rsid w:val="002C39FE"/>
    <w:rsid w:val="002C466F"/>
    <w:rsid w:val="002C4EA6"/>
    <w:rsid w:val="002C5280"/>
    <w:rsid w:val="002C55A6"/>
    <w:rsid w:val="002C5D11"/>
    <w:rsid w:val="002C6E3E"/>
    <w:rsid w:val="002D0895"/>
    <w:rsid w:val="002D1214"/>
    <w:rsid w:val="002D2B0D"/>
    <w:rsid w:val="002D2B82"/>
    <w:rsid w:val="002D2F36"/>
    <w:rsid w:val="002D365F"/>
    <w:rsid w:val="002D36B6"/>
    <w:rsid w:val="002D45F7"/>
    <w:rsid w:val="002D65EF"/>
    <w:rsid w:val="002D78A9"/>
    <w:rsid w:val="002D7C18"/>
    <w:rsid w:val="002E0E1B"/>
    <w:rsid w:val="002E1D1D"/>
    <w:rsid w:val="002E1EB8"/>
    <w:rsid w:val="002E22C5"/>
    <w:rsid w:val="002E3686"/>
    <w:rsid w:val="002E3A21"/>
    <w:rsid w:val="002E4153"/>
    <w:rsid w:val="002E4857"/>
    <w:rsid w:val="002E4FAF"/>
    <w:rsid w:val="002E5239"/>
    <w:rsid w:val="002E5E7D"/>
    <w:rsid w:val="002E62F0"/>
    <w:rsid w:val="002E6CE6"/>
    <w:rsid w:val="002E6DEE"/>
    <w:rsid w:val="002E725C"/>
    <w:rsid w:val="002E7FEB"/>
    <w:rsid w:val="002F11B9"/>
    <w:rsid w:val="002F143E"/>
    <w:rsid w:val="002F144D"/>
    <w:rsid w:val="002F18A9"/>
    <w:rsid w:val="002F1E06"/>
    <w:rsid w:val="002F5C07"/>
    <w:rsid w:val="002F64BD"/>
    <w:rsid w:val="002F72DA"/>
    <w:rsid w:val="00300E13"/>
    <w:rsid w:val="00301EE5"/>
    <w:rsid w:val="0030235D"/>
    <w:rsid w:val="00302857"/>
    <w:rsid w:val="00302A21"/>
    <w:rsid w:val="003035D8"/>
    <w:rsid w:val="00303B0C"/>
    <w:rsid w:val="003048D7"/>
    <w:rsid w:val="00304E42"/>
    <w:rsid w:val="003061B5"/>
    <w:rsid w:val="00306EFD"/>
    <w:rsid w:val="003071F6"/>
    <w:rsid w:val="0030771E"/>
    <w:rsid w:val="00307A00"/>
    <w:rsid w:val="0031096A"/>
    <w:rsid w:val="00310E98"/>
    <w:rsid w:val="00311040"/>
    <w:rsid w:val="0031128C"/>
    <w:rsid w:val="00311594"/>
    <w:rsid w:val="00312957"/>
    <w:rsid w:val="00312CEC"/>
    <w:rsid w:val="00313A5B"/>
    <w:rsid w:val="00313CB0"/>
    <w:rsid w:val="00313F96"/>
    <w:rsid w:val="00313FD2"/>
    <w:rsid w:val="003151C8"/>
    <w:rsid w:val="0031771F"/>
    <w:rsid w:val="003179C3"/>
    <w:rsid w:val="00317EA0"/>
    <w:rsid w:val="00320DCD"/>
    <w:rsid w:val="003213B9"/>
    <w:rsid w:val="003216B6"/>
    <w:rsid w:val="00321FAD"/>
    <w:rsid w:val="0032273D"/>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CA2"/>
    <w:rsid w:val="003344D2"/>
    <w:rsid w:val="00335235"/>
    <w:rsid w:val="00335B31"/>
    <w:rsid w:val="00335C2D"/>
    <w:rsid w:val="00336FE3"/>
    <w:rsid w:val="00340887"/>
    <w:rsid w:val="00340968"/>
    <w:rsid w:val="00340ECA"/>
    <w:rsid w:val="0034111C"/>
    <w:rsid w:val="00341B23"/>
    <w:rsid w:val="00341C27"/>
    <w:rsid w:val="003425A1"/>
    <w:rsid w:val="0034289A"/>
    <w:rsid w:val="00342C2C"/>
    <w:rsid w:val="00342DD3"/>
    <w:rsid w:val="0034388A"/>
    <w:rsid w:val="00343E4A"/>
    <w:rsid w:val="00344127"/>
    <w:rsid w:val="003449E4"/>
    <w:rsid w:val="00345063"/>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7B29"/>
    <w:rsid w:val="00357B9C"/>
    <w:rsid w:val="00360E66"/>
    <w:rsid w:val="00361310"/>
    <w:rsid w:val="0036140A"/>
    <w:rsid w:val="00362676"/>
    <w:rsid w:val="00363D73"/>
    <w:rsid w:val="003642A6"/>
    <w:rsid w:val="00364BBC"/>
    <w:rsid w:val="00364BDE"/>
    <w:rsid w:val="00364D63"/>
    <w:rsid w:val="0036620B"/>
    <w:rsid w:val="003666FD"/>
    <w:rsid w:val="003705AC"/>
    <w:rsid w:val="003709DA"/>
    <w:rsid w:val="00370EC4"/>
    <w:rsid w:val="003710E1"/>
    <w:rsid w:val="003711E9"/>
    <w:rsid w:val="003716D5"/>
    <w:rsid w:val="00371787"/>
    <w:rsid w:val="00372043"/>
    <w:rsid w:val="00372093"/>
    <w:rsid w:val="00372702"/>
    <w:rsid w:val="00372BB7"/>
    <w:rsid w:val="00372BD8"/>
    <w:rsid w:val="003742F3"/>
    <w:rsid w:val="00374C5A"/>
    <w:rsid w:val="00374CAF"/>
    <w:rsid w:val="00374F4A"/>
    <w:rsid w:val="00376050"/>
    <w:rsid w:val="003763EE"/>
    <w:rsid w:val="00376AB4"/>
    <w:rsid w:val="00377017"/>
    <w:rsid w:val="0037751C"/>
    <w:rsid w:val="00377D2D"/>
    <w:rsid w:val="00377F01"/>
    <w:rsid w:val="0038007A"/>
    <w:rsid w:val="00380266"/>
    <w:rsid w:val="00380306"/>
    <w:rsid w:val="00380E9D"/>
    <w:rsid w:val="003831C9"/>
    <w:rsid w:val="00383A77"/>
    <w:rsid w:val="00383F09"/>
    <w:rsid w:val="003840EA"/>
    <w:rsid w:val="003860C3"/>
    <w:rsid w:val="00386264"/>
    <w:rsid w:val="00387666"/>
    <w:rsid w:val="00387683"/>
    <w:rsid w:val="0038795B"/>
    <w:rsid w:val="003900F3"/>
    <w:rsid w:val="00390610"/>
    <w:rsid w:val="00390809"/>
    <w:rsid w:val="00390E7E"/>
    <w:rsid w:val="00390FA1"/>
    <w:rsid w:val="003915B6"/>
    <w:rsid w:val="00391BA6"/>
    <w:rsid w:val="00391C76"/>
    <w:rsid w:val="003926C2"/>
    <w:rsid w:val="00392CB1"/>
    <w:rsid w:val="003935EC"/>
    <w:rsid w:val="003937E5"/>
    <w:rsid w:val="003938BD"/>
    <w:rsid w:val="00393A1E"/>
    <w:rsid w:val="0039496A"/>
    <w:rsid w:val="00395FD5"/>
    <w:rsid w:val="003A00F4"/>
    <w:rsid w:val="003A43B2"/>
    <w:rsid w:val="003A597F"/>
    <w:rsid w:val="003A5F81"/>
    <w:rsid w:val="003A6088"/>
    <w:rsid w:val="003A6DA3"/>
    <w:rsid w:val="003A7966"/>
    <w:rsid w:val="003A79F8"/>
    <w:rsid w:val="003B0000"/>
    <w:rsid w:val="003B030B"/>
    <w:rsid w:val="003B081C"/>
    <w:rsid w:val="003B1105"/>
    <w:rsid w:val="003B1161"/>
    <w:rsid w:val="003B126F"/>
    <w:rsid w:val="003B22B4"/>
    <w:rsid w:val="003B425C"/>
    <w:rsid w:val="003B4D48"/>
    <w:rsid w:val="003B5D2A"/>
    <w:rsid w:val="003B6482"/>
    <w:rsid w:val="003B6F7B"/>
    <w:rsid w:val="003B73BB"/>
    <w:rsid w:val="003B7983"/>
    <w:rsid w:val="003B79B6"/>
    <w:rsid w:val="003B7C8B"/>
    <w:rsid w:val="003C010F"/>
    <w:rsid w:val="003C05A5"/>
    <w:rsid w:val="003C0DF5"/>
    <w:rsid w:val="003C2343"/>
    <w:rsid w:val="003C2C35"/>
    <w:rsid w:val="003C2E28"/>
    <w:rsid w:val="003C34F0"/>
    <w:rsid w:val="003C3ABE"/>
    <w:rsid w:val="003C3C92"/>
    <w:rsid w:val="003C42C7"/>
    <w:rsid w:val="003C7570"/>
    <w:rsid w:val="003C7848"/>
    <w:rsid w:val="003C7A07"/>
    <w:rsid w:val="003C7A5D"/>
    <w:rsid w:val="003C7D9A"/>
    <w:rsid w:val="003C7E86"/>
    <w:rsid w:val="003D005E"/>
    <w:rsid w:val="003D04E2"/>
    <w:rsid w:val="003D0CCD"/>
    <w:rsid w:val="003D1076"/>
    <w:rsid w:val="003D198A"/>
    <w:rsid w:val="003D1D26"/>
    <w:rsid w:val="003D28B1"/>
    <w:rsid w:val="003D3052"/>
    <w:rsid w:val="003D38C8"/>
    <w:rsid w:val="003D402B"/>
    <w:rsid w:val="003D767C"/>
    <w:rsid w:val="003E1325"/>
    <w:rsid w:val="003E275E"/>
    <w:rsid w:val="003E3F38"/>
    <w:rsid w:val="003E52DA"/>
    <w:rsid w:val="003E5B29"/>
    <w:rsid w:val="003E5E46"/>
    <w:rsid w:val="003E61C3"/>
    <w:rsid w:val="003E6D55"/>
    <w:rsid w:val="003E6F97"/>
    <w:rsid w:val="003F04D3"/>
    <w:rsid w:val="003F1329"/>
    <w:rsid w:val="003F1A7F"/>
    <w:rsid w:val="003F3084"/>
    <w:rsid w:val="003F30A7"/>
    <w:rsid w:val="003F3B26"/>
    <w:rsid w:val="003F3BC0"/>
    <w:rsid w:val="003F5D59"/>
    <w:rsid w:val="003F702F"/>
    <w:rsid w:val="0040053A"/>
    <w:rsid w:val="00400C1D"/>
    <w:rsid w:val="00400D0A"/>
    <w:rsid w:val="00401B6D"/>
    <w:rsid w:val="00401E2C"/>
    <w:rsid w:val="00402838"/>
    <w:rsid w:val="00403334"/>
    <w:rsid w:val="00403375"/>
    <w:rsid w:val="00403435"/>
    <w:rsid w:val="0040343F"/>
    <w:rsid w:val="00403EB1"/>
    <w:rsid w:val="004042DC"/>
    <w:rsid w:val="00404A05"/>
    <w:rsid w:val="00405A85"/>
    <w:rsid w:val="00406595"/>
    <w:rsid w:val="0040697D"/>
    <w:rsid w:val="00406ED2"/>
    <w:rsid w:val="00410094"/>
    <w:rsid w:val="00412590"/>
    <w:rsid w:val="004128A5"/>
    <w:rsid w:val="00412F13"/>
    <w:rsid w:val="00413113"/>
    <w:rsid w:val="004132D7"/>
    <w:rsid w:val="00413F78"/>
    <w:rsid w:val="00414292"/>
    <w:rsid w:val="00414939"/>
    <w:rsid w:val="00414C12"/>
    <w:rsid w:val="004152AA"/>
    <w:rsid w:val="00416877"/>
    <w:rsid w:val="004168E9"/>
    <w:rsid w:val="00416C24"/>
    <w:rsid w:val="00416D80"/>
    <w:rsid w:val="004176FB"/>
    <w:rsid w:val="004176FF"/>
    <w:rsid w:val="004202B5"/>
    <w:rsid w:val="00420B61"/>
    <w:rsid w:val="0042138F"/>
    <w:rsid w:val="00421608"/>
    <w:rsid w:val="00421859"/>
    <w:rsid w:val="00422BBE"/>
    <w:rsid w:val="0042306D"/>
    <w:rsid w:val="004234F9"/>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5652"/>
    <w:rsid w:val="00436E43"/>
    <w:rsid w:val="00436F01"/>
    <w:rsid w:val="00437258"/>
    <w:rsid w:val="0043751F"/>
    <w:rsid w:val="0043763D"/>
    <w:rsid w:val="00437A61"/>
    <w:rsid w:val="00440860"/>
    <w:rsid w:val="00441877"/>
    <w:rsid w:val="004426C0"/>
    <w:rsid w:val="0044287D"/>
    <w:rsid w:val="00442F9F"/>
    <w:rsid w:val="00443548"/>
    <w:rsid w:val="00443D32"/>
    <w:rsid w:val="00443FF9"/>
    <w:rsid w:val="0044416F"/>
    <w:rsid w:val="00444B1D"/>
    <w:rsid w:val="0044514A"/>
    <w:rsid w:val="00445FF7"/>
    <w:rsid w:val="00447263"/>
    <w:rsid w:val="00447766"/>
    <w:rsid w:val="004478B9"/>
    <w:rsid w:val="00450C71"/>
    <w:rsid w:val="0045159A"/>
    <w:rsid w:val="004521DE"/>
    <w:rsid w:val="00453341"/>
    <w:rsid w:val="00454106"/>
    <w:rsid w:val="004567B7"/>
    <w:rsid w:val="00456D13"/>
    <w:rsid w:val="00457671"/>
    <w:rsid w:val="00457A67"/>
    <w:rsid w:val="0046048D"/>
    <w:rsid w:val="004609D6"/>
    <w:rsid w:val="00460FCA"/>
    <w:rsid w:val="00461210"/>
    <w:rsid w:val="00461E37"/>
    <w:rsid w:val="004632B6"/>
    <w:rsid w:val="00463B13"/>
    <w:rsid w:val="00466292"/>
    <w:rsid w:val="00466649"/>
    <w:rsid w:val="00467311"/>
    <w:rsid w:val="00467E1A"/>
    <w:rsid w:val="00467FA5"/>
    <w:rsid w:val="004701AA"/>
    <w:rsid w:val="004705EF"/>
    <w:rsid w:val="004721BC"/>
    <w:rsid w:val="00473D37"/>
    <w:rsid w:val="0047458B"/>
    <w:rsid w:val="00475614"/>
    <w:rsid w:val="00475C63"/>
    <w:rsid w:val="004762AB"/>
    <w:rsid w:val="00477593"/>
    <w:rsid w:val="004778B5"/>
    <w:rsid w:val="00481046"/>
    <w:rsid w:val="00481645"/>
    <w:rsid w:val="004823FD"/>
    <w:rsid w:val="00483261"/>
    <w:rsid w:val="004832C7"/>
    <w:rsid w:val="0048348A"/>
    <w:rsid w:val="0048411E"/>
    <w:rsid w:val="00484E71"/>
    <w:rsid w:val="00485CE3"/>
    <w:rsid w:val="00485EB5"/>
    <w:rsid w:val="00485FDC"/>
    <w:rsid w:val="00485FFE"/>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B42"/>
    <w:rsid w:val="00496B93"/>
    <w:rsid w:val="00496D59"/>
    <w:rsid w:val="004A25B6"/>
    <w:rsid w:val="004A2685"/>
    <w:rsid w:val="004A26EF"/>
    <w:rsid w:val="004A284B"/>
    <w:rsid w:val="004A32EB"/>
    <w:rsid w:val="004A4185"/>
    <w:rsid w:val="004A4BC3"/>
    <w:rsid w:val="004A4D1B"/>
    <w:rsid w:val="004A61AC"/>
    <w:rsid w:val="004A67FF"/>
    <w:rsid w:val="004A6834"/>
    <w:rsid w:val="004A6EF7"/>
    <w:rsid w:val="004A7854"/>
    <w:rsid w:val="004B04C0"/>
    <w:rsid w:val="004B1085"/>
    <w:rsid w:val="004B1D34"/>
    <w:rsid w:val="004B2CE0"/>
    <w:rsid w:val="004B47C7"/>
    <w:rsid w:val="004B48F2"/>
    <w:rsid w:val="004B5191"/>
    <w:rsid w:val="004B51EE"/>
    <w:rsid w:val="004B529D"/>
    <w:rsid w:val="004B6209"/>
    <w:rsid w:val="004B695B"/>
    <w:rsid w:val="004B7061"/>
    <w:rsid w:val="004B725C"/>
    <w:rsid w:val="004B74FF"/>
    <w:rsid w:val="004B79C3"/>
    <w:rsid w:val="004B7DFD"/>
    <w:rsid w:val="004B7F73"/>
    <w:rsid w:val="004C1394"/>
    <w:rsid w:val="004C20B0"/>
    <w:rsid w:val="004C3A83"/>
    <w:rsid w:val="004C4997"/>
    <w:rsid w:val="004C4B8F"/>
    <w:rsid w:val="004C4F58"/>
    <w:rsid w:val="004C5688"/>
    <w:rsid w:val="004C5E0E"/>
    <w:rsid w:val="004C7072"/>
    <w:rsid w:val="004C795A"/>
    <w:rsid w:val="004D006C"/>
    <w:rsid w:val="004D098E"/>
    <w:rsid w:val="004D09C7"/>
    <w:rsid w:val="004D0A0D"/>
    <w:rsid w:val="004D183A"/>
    <w:rsid w:val="004D2744"/>
    <w:rsid w:val="004D28E9"/>
    <w:rsid w:val="004D2D21"/>
    <w:rsid w:val="004D2EAC"/>
    <w:rsid w:val="004D3579"/>
    <w:rsid w:val="004D3DCF"/>
    <w:rsid w:val="004D464A"/>
    <w:rsid w:val="004D4B14"/>
    <w:rsid w:val="004D52C0"/>
    <w:rsid w:val="004D61FE"/>
    <w:rsid w:val="004D6321"/>
    <w:rsid w:val="004D6C29"/>
    <w:rsid w:val="004D7FE7"/>
    <w:rsid w:val="004E0718"/>
    <w:rsid w:val="004E16E9"/>
    <w:rsid w:val="004E20A3"/>
    <w:rsid w:val="004E28FA"/>
    <w:rsid w:val="004E33F3"/>
    <w:rsid w:val="004E35B7"/>
    <w:rsid w:val="004E49C1"/>
    <w:rsid w:val="004E52D3"/>
    <w:rsid w:val="004E5327"/>
    <w:rsid w:val="004E5902"/>
    <w:rsid w:val="004E6B06"/>
    <w:rsid w:val="004E6C80"/>
    <w:rsid w:val="004E7014"/>
    <w:rsid w:val="004E7ECD"/>
    <w:rsid w:val="004F015E"/>
    <w:rsid w:val="004F08C5"/>
    <w:rsid w:val="004F0DB4"/>
    <w:rsid w:val="004F107A"/>
    <w:rsid w:val="004F1F16"/>
    <w:rsid w:val="004F2C55"/>
    <w:rsid w:val="004F35A9"/>
    <w:rsid w:val="004F3792"/>
    <w:rsid w:val="004F3B51"/>
    <w:rsid w:val="004F3D5D"/>
    <w:rsid w:val="004F43EA"/>
    <w:rsid w:val="004F5835"/>
    <w:rsid w:val="004F5C52"/>
    <w:rsid w:val="004F6291"/>
    <w:rsid w:val="004F6D60"/>
    <w:rsid w:val="004F6D6D"/>
    <w:rsid w:val="004F75CE"/>
    <w:rsid w:val="004F7B4B"/>
    <w:rsid w:val="00500684"/>
    <w:rsid w:val="0050071D"/>
    <w:rsid w:val="005014BC"/>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22F1"/>
    <w:rsid w:val="00512D17"/>
    <w:rsid w:val="0051330B"/>
    <w:rsid w:val="0051334A"/>
    <w:rsid w:val="0051423C"/>
    <w:rsid w:val="00514416"/>
    <w:rsid w:val="0051459E"/>
    <w:rsid w:val="00515519"/>
    <w:rsid w:val="00516D12"/>
    <w:rsid w:val="00516FD9"/>
    <w:rsid w:val="00517217"/>
    <w:rsid w:val="0051734D"/>
    <w:rsid w:val="00517A82"/>
    <w:rsid w:val="00517C73"/>
    <w:rsid w:val="0052113F"/>
    <w:rsid w:val="00522140"/>
    <w:rsid w:val="00522867"/>
    <w:rsid w:val="00522C84"/>
    <w:rsid w:val="00522FAD"/>
    <w:rsid w:val="00523764"/>
    <w:rsid w:val="00524572"/>
    <w:rsid w:val="005256FD"/>
    <w:rsid w:val="0052595A"/>
    <w:rsid w:val="00525B52"/>
    <w:rsid w:val="00525D5F"/>
    <w:rsid w:val="00525D84"/>
    <w:rsid w:val="00526FB5"/>
    <w:rsid w:val="005276BC"/>
    <w:rsid w:val="00527E6D"/>
    <w:rsid w:val="00530AED"/>
    <w:rsid w:val="00532ADE"/>
    <w:rsid w:val="0053421D"/>
    <w:rsid w:val="005342F0"/>
    <w:rsid w:val="005346A5"/>
    <w:rsid w:val="00535D9C"/>
    <w:rsid w:val="005363E8"/>
    <w:rsid w:val="005367BE"/>
    <w:rsid w:val="00536B4D"/>
    <w:rsid w:val="005417C9"/>
    <w:rsid w:val="00541E64"/>
    <w:rsid w:val="00541EB5"/>
    <w:rsid w:val="00542663"/>
    <w:rsid w:val="00542CB5"/>
    <w:rsid w:val="00542FE3"/>
    <w:rsid w:val="005436D1"/>
    <w:rsid w:val="00543A74"/>
    <w:rsid w:val="00543B40"/>
    <w:rsid w:val="00543FA4"/>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448"/>
    <w:rsid w:val="00553E6C"/>
    <w:rsid w:val="00554C82"/>
    <w:rsid w:val="0055647A"/>
    <w:rsid w:val="00556AA8"/>
    <w:rsid w:val="00556B8A"/>
    <w:rsid w:val="00557E83"/>
    <w:rsid w:val="00557FAE"/>
    <w:rsid w:val="0056162A"/>
    <w:rsid w:val="00561812"/>
    <w:rsid w:val="005619C5"/>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C33"/>
    <w:rsid w:val="00571296"/>
    <w:rsid w:val="00571734"/>
    <w:rsid w:val="00572336"/>
    <w:rsid w:val="00572393"/>
    <w:rsid w:val="00572BE0"/>
    <w:rsid w:val="00572E35"/>
    <w:rsid w:val="00572EC0"/>
    <w:rsid w:val="00572F2E"/>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8ED"/>
    <w:rsid w:val="0058496C"/>
    <w:rsid w:val="00585BDC"/>
    <w:rsid w:val="00585C54"/>
    <w:rsid w:val="005866AE"/>
    <w:rsid w:val="00587209"/>
    <w:rsid w:val="00587583"/>
    <w:rsid w:val="00590508"/>
    <w:rsid w:val="005910FF"/>
    <w:rsid w:val="00591182"/>
    <w:rsid w:val="005929A4"/>
    <w:rsid w:val="00592A63"/>
    <w:rsid w:val="00592E78"/>
    <w:rsid w:val="00592EB2"/>
    <w:rsid w:val="005951B6"/>
    <w:rsid w:val="0059645C"/>
    <w:rsid w:val="005966B3"/>
    <w:rsid w:val="005975F5"/>
    <w:rsid w:val="00597EBB"/>
    <w:rsid w:val="005A0173"/>
    <w:rsid w:val="005A1C50"/>
    <w:rsid w:val="005A2A83"/>
    <w:rsid w:val="005A36A5"/>
    <w:rsid w:val="005A510C"/>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07C2"/>
    <w:rsid w:val="005C102F"/>
    <w:rsid w:val="005C11C0"/>
    <w:rsid w:val="005C2162"/>
    <w:rsid w:val="005C2684"/>
    <w:rsid w:val="005C2FE5"/>
    <w:rsid w:val="005C4355"/>
    <w:rsid w:val="005C492F"/>
    <w:rsid w:val="005C50BD"/>
    <w:rsid w:val="005C55F6"/>
    <w:rsid w:val="005C5A5E"/>
    <w:rsid w:val="005C76DF"/>
    <w:rsid w:val="005C7C25"/>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2732"/>
    <w:rsid w:val="005E3F9F"/>
    <w:rsid w:val="005E4F2B"/>
    <w:rsid w:val="005F085D"/>
    <w:rsid w:val="005F0D07"/>
    <w:rsid w:val="005F0E4E"/>
    <w:rsid w:val="005F2162"/>
    <w:rsid w:val="005F30A0"/>
    <w:rsid w:val="005F366E"/>
    <w:rsid w:val="005F3814"/>
    <w:rsid w:val="005F5B47"/>
    <w:rsid w:val="005F60D1"/>
    <w:rsid w:val="005F6D0A"/>
    <w:rsid w:val="005F6DA0"/>
    <w:rsid w:val="00600509"/>
    <w:rsid w:val="00601116"/>
    <w:rsid w:val="00601227"/>
    <w:rsid w:val="00601B65"/>
    <w:rsid w:val="00601BD4"/>
    <w:rsid w:val="00602ED7"/>
    <w:rsid w:val="0060346C"/>
    <w:rsid w:val="006038A6"/>
    <w:rsid w:val="00603E9F"/>
    <w:rsid w:val="00604258"/>
    <w:rsid w:val="0060483B"/>
    <w:rsid w:val="00605AA9"/>
    <w:rsid w:val="00605C62"/>
    <w:rsid w:val="00605E70"/>
    <w:rsid w:val="00607973"/>
    <w:rsid w:val="006106A7"/>
    <w:rsid w:val="00610E1D"/>
    <w:rsid w:val="00612DF0"/>
    <w:rsid w:val="006135EF"/>
    <w:rsid w:val="006139EF"/>
    <w:rsid w:val="00614CD1"/>
    <w:rsid w:val="00614FCF"/>
    <w:rsid w:val="00616FAD"/>
    <w:rsid w:val="00617D97"/>
    <w:rsid w:val="0062202B"/>
    <w:rsid w:val="006224A4"/>
    <w:rsid w:val="006233EE"/>
    <w:rsid w:val="00623674"/>
    <w:rsid w:val="00624A16"/>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40E07"/>
    <w:rsid w:val="0064103D"/>
    <w:rsid w:val="00641671"/>
    <w:rsid w:val="00641A46"/>
    <w:rsid w:val="00642F1C"/>
    <w:rsid w:val="00643A56"/>
    <w:rsid w:val="00643E7F"/>
    <w:rsid w:val="0064536F"/>
    <w:rsid w:val="00645A59"/>
    <w:rsid w:val="00646676"/>
    <w:rsid w:val="006466FB"/>
    <w:rsid w:val="006467E6"/>
    <w:rsid w:val="006472E1"/>
    <w:rsid w:val="006476E0"/>
    <w:rsid w:val="006503A0"/>
    <w:rsid w:val="00650E37"/>
    <w:rsid w:val="00650E85"/>
    <w:rsid w:val="00652869"/>
    <w:rsid w:val="00652D86"/>
    <w:rsid w:val="00652F24"/>
    <w:rsid w:val="00652FFF"/>
    <w:rsid w:val="00653F38"/>
    <w:rsid w:val="0065409A"/>
    <w:rsid w:val="00654CCF"/>
    <w:rsid w:val="00655D1E"/>
    <w:rsid w:val="00655F0E"/>
    <w:rsid w:val="0065644A"/>
    <w:rsid w:val="00660670"/>
    <w:rsid w:val="006607D5"/>
    <w:rsid w:val="00661412"/>
    <w:rsid w:val="0066185B"/>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3BBB"/>
    <w:rsid w:val="00684542"/>
    <w:rsid w:val="006846E2"/>
    <w:rsid w:val="00684CA7"/>
    <w:rsid w:val="006853D4"/>
    <w:rsid w:val="00685B89"/>
    <w:rsid w:val="00685F9A"/>
    <w:rsid w:val="006861FD"/>
    <w:rsid w:val="0068647B"/>
    <w:rsid w:val="0068655E"/>
    <w:rsid w:val="00686D65"/>
    <w:rsid w:val="00687270"/>
    <w:rsid w:val="0068783A"/>
    <w:rsid w:val="006907DB"/>
    <w:rsid w:val="00690C7E"/>
    <w:rsid w:val="00690E94"/>
    <w:rsid w:val="00691083"/>
    <w:rsid w:val="00691E2A"/>
    <w:rsid w:val="00693F7D"/>
    <w:rsid w:val="00694270"/>
    <w:rsid w:val="006944F3"/>
    <w:rsid w:val="00694BBE"/>
    <w:rsid w:val="00694C3E"/>
    <w:rsid w:val="00695F8B"/>
    <w:rsid w:val="00696093"/>
    <w:rsid w:val="006973F6"/>
    <w:rsid w:val="006975A7"/>
    <w:rsid w:val="006A0D77"/>
    <w:rsid w:val="006A0DF4"/>
    <w:rsid w:val="006A216A"/>
    <w:rsid w:val="006A2EEE"/>
    <w:rsid w:val="006A3441"/>
    <w:rsid w:val="006A409D"/>
    <w:rsid w:val="006A458B"/>
    <w:rsid w:val="006A4807"/>
    <w:rsid w:val="006A4E28"/>
    <w:rsid w:val="006A5E1B"/>
    <w:rsid w:val="006A5E84"/>
    <w:rsid w:val="006A6BB4"/>
    <w:rsid w:val="006A72E3"/>
    <w:rsid w:val="006A7FFB"/>
    <w:rsid w:val="006B05A2"/>
    <w:rsid w:val="006B2238"/>
    <w:rsid w:val="006B28E9"/>
    <w:rsid w:val="006B2CD5"/>
    <w:rsid w:val="006B3459"/>
    <w:rsid w:val="006B35D1"/>
    <w:rsid w:val="006B39A2"/>
    <w:rsid w:val="006B5095"/>
    <w:rsid w:val="006B6977"/>
    <w:rsid w:val="006C0399"/>
    <w:rsid w:val="006C0925"/>
    <w:rsid w:val="006C0BEA"/>
    <w:rsid w:val="006C0CBB"/>
    <w:rsid w:val="006C0D75"/>
    <w:rsid w:val="006C14F9"/>
    <w:rsid w:val="006C2A38"/>
    <w:rsid w:val="006C2BF7"/>
    <w:rsid w:val="006C3FC9"/>
    <w:rsid w:val="006C5177"/>
    <w:rsid w:val="006C5235"/>
    <w:rsid w:val="006C6EE7"/>
    <w:rsid w:val="006C7D48"/>
    <w:rsid w:val="006D03E4"/>
    <w:rsid w:val="006D0555"/>
    <w:rsid w:val="006D1EC3"/>
    <w:rsid w:val="006D2CF9"/>
    <w:rsid w:val="006D2DFD"/>
    <w:rsid w:val="006D3058"/>
    <w:rsid w:val="006D31BC"/>
    <w:rsid w:val="006D3FD3"/>
    <w:rsid w:val="006D4697"/>
    <w:rsid w:val="006D58D9"/>
    <w:rsid w:val="006D62E3"/>
    <w:rsid w:val="006D63B9"/>
    <w:rsid w:val="006E059F"/>
    <w:rsid w:val="006E0BDC"/>
    <w:rsid w:val="006E125A"/>
    <w:rsid w:val="006E13D1"/>
    <w:rsid w:val="006E22A7"/>
    <w:rsid w:val="006E2981"/>
    <w:rsid w:val="006E3D74"/>
    <w:rsid w:val="006E3E21"/>
    <w:rsid w:val="006E52A1"/>
    <w:rsid w:val="006E6A0C"/>
    <w:rsid w:val="006E6AB2"/>
    <w:rsid w:val="006E6BA3"/>
    <w:rsid w:val="006E6FFE"/>
    <w:rsid w:val="006E773F"/>
    <w:rsid w:val="006E7EE5"/>
    <w:rsid w:val="006F0214"/>
    <w:rsid w:val="006F076B"/>
    <w:rsid w:val="006F123E"/>
    <w:rsid w:val="006F2D22"/>
    <w:rsid w:val="006F310D"/>
    <w:rsid w:val="006F3589"/>
    <w:rsid w:val="006F4583"/>
    <w:rsid w:val="006F4B34"/>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7A3A"/>
    <w:rsid w:val="007100F9"/>
    <w:rsid w:val="00710282"/>
    <w:rsid w:val="007106D4"/>
    <w:rsid w:val="00710BCC"/>
    <w:rsid w:val="00711275"/>
    <w:rsid w:val="00711E13"/>
    <w:rsid w:val="007122E1"/>
    <w:rsid w:val="00712A7A"/>
    <w:rsid w:val="00712EDA"/>
    <w:rsid w:val="007143F8"/>
    <w:rsid w:val="007162D8"/>
    <w:rsid w:val="0071705B"/>
    <w:rsid w:val="00717094"/>
    <w:rsid w:val="007202E7"/>
    <w:rsid w:val="0072256E"/>
    <w:rsid w:val="0072313E"/>
    <w:rsid w:val="00723BD3"/>
    <w:rsid w:val="00723C15"/>
    <w:rsid w:val="007249DE"/>
    <w:rsid w:val="00724B19"/>
    <w:rsid w:val="00725709"/>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12C6"/>
    <w:rsid w:val="00743028"/>
    <w:rsid w:val="007433FE"/>
    <w:rsid w:val="007455FD"/>
    <w:rsid w:val="00746086"/>
    <w:rsid w:val="007460F5"/>
    <w:rsid w:val="00746659"/>
    <w:rsid w:val="0074691A"/>
    <w:rsid w:val="007474C7"/>
    <w:rsid w:val="0075115C"/>
    <w:rsid w:val="0075175D"/>
    <w:rsid w:val="00752717"/>
    <w:rsid w:val="00752A90"/>
    <w:rsid w:val="00752F4E"/>
    <w:rsid w:val="0075348F"/>
    <w:rsid w:val="0075373E"/>
    <w:rsid w:val="00753902"/>
    <w:rsid w:val="007540D7"/>
    <w:rsid w:val="00754C7C"/>
    <w:rsid w:val="00755F8D"/>
    <w:rsid w:val="00756365"/>
    <w:rsid w:val="00756832"/>
    <w:rsid w:val="00757E6B"/>
    <w:rsid w:val="00760478"/>
    <w:rsid w:val="007613F5"/>
    <w:rsid w:val="00761485"/>
    <w:rsid w:val="007633C9"/>
    <w:rsid w:val="00763B3C"/>
    <w:rsid w:val="00763EF1"/>
    <w:rsid w:val="00765261"/>
    <w:rsid w:val="0076662D"/>
    <w:rsid w:val="007677ED"/>
    <w:rsid w:val="0076783D"/>
    <w:rsid w:val="00767AB7"/>
    <w:rsid w:val="00771FFA"/>
    <w:rsid w:val="0077237F"/>
    <w:rsid w:val="007725F9"/>
    <w:rsid w:val="00772C3E"/>
    <w:rsid w:val="007739FC"/>
    <w:rsid w:val="007746CD"/>
    <w:rsid w:val="0077548E"/>
    <w:rsid w:val="007757FC"/>
    <w:rsid w:val="0077597C"/>
    <w:rsid w:val="00775AED"/>
    <w:rsid w:val="00776626"/>
    <w:rsid w:val="00776F0C"/>
    <w:rsid w:val="00777911"/>
    <w:rsid w:val="00777B09"/>
    <w:rsid w:val="00777E03"/>
    <w:rsid w:val="007805A8"/>
    <w:rsid w:val="00780D9D"/>
    <w:rsid w:val="00781026"/>
    <w:rsid w:val="00781E6B"/>
    <w:rsid w:val="00782217"/>
    <w:rsid w:val="0078327E"/>
    <w:rsid w:val="0078349C"/>
    <w:rsid w:val="0078369B"/>
    <w:rsid w:val="00783B37"/>
    <w:rsid w:val="0078457B"/>
    <w:rsid w:val="007865DE"/>
    <w:rsid w:val="00787051"/>
    <w:rsid w:val="00787640"/>
    <w:rsid w:val="007876E4"/>
    <w:rsid w:val="007906C3"/>
    <w:rsid w:val="007909D7"/>
    <w:rsid w:val="0079129A"/>
    <w:rsid w:val="00791731"/>
    <w:rsid w:val="007917B8"/>
    <w:rsid w:val="00792284"/>
    <w:rsid w:val="007923AE"/>
    <w:rsid w:val="007925CC"/>
    <w:rsid w:val="00792652"/>
    <w:rsid w:val="00792F36"/>
    <w:rsid w:val="00793675"/>
    <w:rsid w:val="00793E48"/>
    <w:rsid w:val="0079566B"/>
    <w:rsid w:val="00795DE5"/>
    <w:rsid w:val="00796029"/>
    <w:rsid w:val="0079602D"/>
    <w:rsid w:val="0079653C"/>
    <w:rsid w:val="007A08F5"/>
    <w:rsid w:val="007A120A"/>
    <w:rsid w:val="007A14FB"/>
    <w:rsid w:val="007A1FAB"/>
    <w:rsid w:val="007A27EA"/>
    <w:rsid w:val="007A2812"/>
    <w:rsid w:val="007A2963"/>
    <w:rsid w:val="007A2E87"/>
    <w:rsid w:val="007A3290"/>
    <w:rsid w:val="007A4162"/>
    <w:rsid w:val="007A425B"/>
    <w:rsid w:val="007A457B"/>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8D4"/>
    <w:rsid w:val="007B4A5E"/>
    <w:rsid w:val="007B53A6"/>
    <w:rsid w:val="007B6C76"/>
    <w:rsid w:val="007B7496"/>
    <w:rsid w:val="007B7EDA"/>
    <w:rsid w:val="007C2739"/>
    <w:rsid w:val="007C2751"/>
    <w:rsid w:val="007C289D"/>
    <w:rsid w:val="007C2ED0"/>
    <w:rsid w:val="007C3FCB"/>
    <w:rsid w:val="007C5270"/>
    <w:rsid w:val="007C5584"/>
    <w:rsid w:val="007C6341"/>
    <w:rsid w:val="007C7DF2"/>
    <w:rsid w:val="007D06CB"/>
    <w:rsid w:val="007D07CA"/>
    <w:rsid w:val="007D0C44"/>
    <w:rsid w:val="007D2DD0"/>
    <w:rsid w:val="007D380A"/>
    <w:rsid w:val="007D4357"/>
    <w:rsid w:val="007D4B40"/>
    <w:rsid w:val="007D526F"/>
    <w:rsid w:val="007D5D29"/>
    <w:rsid w:val="007D61DB"/>
    <w:rsid w:val="007D62C6"/>
    <w:rsid w:val="007D6E2E"/>
    <w:rsid w:val="007D7428"/>
    <w:rsid w:val="007D776E"/>
    <w:rsid w:val="007D7A91"/>
    <w:rsid w:val="007E1881"/>
    <w:rsid w:val="007E212C"/>
    <w:rsid w:val="007E3704"/>
    <w:rsid w:val="007E4062"/>
    <w:rsid w:val="007E4656"/>
    <w:rsid w:val="007E502E"/>
    <w:rsid w:val="007E54CB"/>
    <w:rsid w:val="007E5863"/>
    <w:rsid w:val="007E5BB1"/>
    <w:rsid w:val="007E61D7"/>
    <w:rsid w:val="007E670B"/>
    <w:rsid w:val="007E6FAC"/>
    <w:rsid w:val="007E7D32"/>
    <w:rsid w:val="007E7F73"/>
    <w:rsid w:val="007F0168"/>
    <w:rsid w:val="007F0E84"/>
    <w:rsid w:val="007F15EE"/>
    <w:rsid w:val="007F19F8"/>
    <w:rsid w:val="007F29F0"/>
    <w:rsid w:val="007F40A5"/>
    <w:rsid w:val="007F493D"/>
    <w:rsid w:val="007F4B01"/>
    <w:rsid w:val="007F4B96"/>
    <w:rsid w:val="007F4D38"/>
    <w:rsid w:val="007F5CFE"/>
    <w:rsid w:val="007F6568"/>
    <w:rsid w:val="007F67E3"/>
    <w:rsid w:val="007F6D3E"/>
    <w:rsid w:val="007F75DC"/>
    <w:rsid w:val="007F76A3"/>
    <w:rsid w:val="00800061"/>
    <w:rsid w:val="00800662"/>
    <w:rsid w:val="008006AF"/>
    <w:rsid w:val="008012B9"/>
    <w:rsid w:val="0080153E"/>
    <w:rsid w:val="0080242F"/>
    <w:rsid w:val="00803A30"/>
    <w:rsid w:val="00804CEA"/>
    <w:rsid w:val="00804DEF"/>
    <w:rsid w:val="00804E1E"/>
    <w:rsid w:val="00804F2D"/>
    <w:rsid w:val="0080527E"/>
    <w:rsid w:val="00805924"/>
    <w:rsid w:val="00805994"/>
    <w:rsid w:val="0080716C"/>
    <w:rsid w:val="0080743E"/>
    <w:rsid w:val="008074C3"/>
    <w:rsid w:val="00807A07"/>
    <w:rsid w:val="00810469"/>
    <w:rsid w:val="00810ECE"/>
    <w:rsid w:val="00812113"/>
    <w:rsid w:val="00813CDD"/>
    <w:rsid w:val="00814452"/>
    <w:rsid w:val="00815CBB"/>
    <w:rsid w:val="0081759D"/>
    <w:rsid w:val="00817B04"/>
    <w:rsid w:val="00817F2D"/>
    <w:rsid w:val="00820163"/>
    <w:rsid w:val="0082069F"/>
    <w:rsid w:val="00820C03"/>
    <w:rsid w:val="00820CB1"/>
    <w:rsid w:val="00820D4A"/>
    <w:rsid w:val="00821120"/>
    <w:rsid w:val="00821698"/>
    <w:rsid w:val="00822A5F"/>
    <w:rsid w:val="00822ACE"/>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602D0"/>
    <w:rsid w:val="00860479"/>
    <w:rsid w:val="008613A2"/>
    <w:rsid w:val="008620E7"/>
    <w:rsid w:val="008627F9"/>
    <w:rsid w:val="00862C9D"/>
    <w:rsid w:val="00862EC1"/>
    <w:rsid w:val="008632B9"/>
    <w:rsid w:val="0086362F"/>
    <w:rsid w:val="00864D11"/>
    <w:rsid w:val="0086651B"/>
    <w:rsid w:val="008669CE"/>
    <w:rsid w:val="00866F53"/>
    <w:rsid w:val="0086724A"/>
    <w:rsid w:val="0086731A"/>
    <w:rsid w:val="00867BDE"/>
    <w:rsid w:val="00870172"/>
    <w:rsid w:val="008702AB"/>
    <w:rsid w:val="008706DF"/>
    <w:rsid w:val="00870932"/>
    <w:rsid w:val="00870E7D"/>
    <w:rsid w:val="008714D5"/>
    <w:rsid w:val="00871A5F"/>
    <w:rsid w:val="00872B2D"/>
    <w:rsid w:val="00873020"/>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21F0"/>
    <w:rsid w:val="008822D5"/>
    <w:rsid w:val="008826F7"/>
    <w:rsid w:val="00882716"/>
    <w:rsid w:val="00882FDA"/>
    <w:rsid w:val="00883011"/>
    <w:rsid w:val="00883178"/>
    <w:rsid w:val="0088321C"/>
    <w:rsid w:val="008836B8"/>
    <w:rsid w:val="00883DD0"/>
    <w:rsid w:val="00883F3B"/>
    <w:rsid w:val="00885499"/>
    <w:rsid w:val="0088573F"/>
    <w:rsid w:val="008868B1"/>
    <w:rsid w:val="008872E0"/>
    <w:rsid w:val="00887C46"/>
    <w:rsid w:val="008908D5"/>
    <w:rsid w:val="008914ED"/>
    <w:rsid w:val="008926FE"/>
    <w:rsid w:val="0089365F"/>
    <w:rsid w:val="00894FF0"/>
    <w:rsid w:val="0089558A"/>
    <w:rsid w:val="00896937"/>
    <w:rsid w:val="00896CB5"/>
    <w:rsid w:val="008976FE"/>
    <w:rsid w:val="00897C5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2658"/>
    <w:rsid w:val="008C2964"/>
    <w:rsid w:val="008C375E"/>
    <w:rsid w:val="008C4C4D"/>
    <w:rsid w:val="008C62C8"/>
    <w:rsid w:val="008C6EF2"/>
    <w:rsid w:val="008D0543"/>
    <w:rsid w:val="008D2946"/>
    <w:rsid w:val="008D3C06"/>
    <w:rsid w:val="008D4596"/>
    <w:rsid w:val="008D51B2"/>
    <w:rsid w:val="008D707B"/>
    <w:rsid w:val="008D73E3"/>
    <w:rsid w:val="008E0F52"/>
    <w:rsid w:val="008E103B"/>
    <w:rsid w:val="008E13F3"/>
    <w:rsid w:val="008E1644"/>
    <w:rsid w:val="008E1A57"/>
    <w:rsid w:val="008E1D83"/>
    <w:rsid w:val="008E39E6"/>
    <w:rsid w:val="008E40DC"/>
    <w:rsid w:val="008E4461"/>
    <w:rsid w:val="008E4D92"/>
    <w:rsid w:val="008E5029"/>
    <w:rsid w:val="008E595F"/>
    <w:rsid w:val="008E5F57"/>
    <w:rsid w:val="008E647D"/>
    <w:rsid w:val="008E6812"/>
    <w:rsid w:val="008F0300"/>
    <w:rsid w:val="008F0360"/>
    <w:rsid w:val="008F0580"/>
    <w:rsid w:val="008F0A7D"/>
    <w:rsid w:val="008F0AE1"/>
    <w:rsid w:val="008F0CB7"/>
    <w:rsid w:val="008F0EB6"/>
    <w:rsid w:val="008F0F1B"/>
    <w:rsid w:val="008F15C3"/>
    <w:rsid w:val="008F2E9B"/>
    <w:rsid w:val="008F42A5"/>
    <w:rsid w:val="008F4992"/>
    <w:rsid w:val="008F5959"/>
    <w:rsid w:val="008F6514"/>
    <w:rsid w:val="008F70BD"/>
    <w:rsid w:val="009007BB"/>
    <w:rsid w:val="0090140C"/>
    <w:rsid w:val="00901C0D"/>
    <w:rsid w:val="00902C20"/>
    <w:rsid w:val="00902E5B"/>
    <w:rsid w:val="00903166"/>
    <w:rsid w:val="00903329"/>
    <w:rsid w:val="0090350E"/>
    <w:rsid w:val="00904A84"/>
    <w:rsid w:val="00904B3D"/>
    <w:rsid w:val="00905124"/>
    <w:rsid w:val="00905B5F"/>
    <w:rsid w:val="00905F83"/>
    <w:rsid w:val="00906721"/>
    <w:rsid w:val="009068FB"/>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16558"/>
    <w:rsid w:val="0092067F"/>
    <w:rsid w:val="0092101F"/>
    <w:rsid w:val="00921F0F"/>
    <w:rsid w:val="009227EA"/>
    <w:rsid w:val="00922B26"/>
    <w:rsid w:val="009239C1"/>
    <w:rsid w:val="00925776"/>
    <w:rsid w:val="00926359"/>
    <w:rsid w:val="00927C14"/>
    <w:rsid w:val="00927E04"/>
    <w:rsid w:val="00930C42"/>
    <w:rsid w:val="0093373F"/>
    <w:rsid w:val="0093660A"/>
    <w:rsid w:val="00936767"/>
    <w:rsid w:val="00937883"/>
    <w:rsid w:val="00937AC7"/>
    <w:rsid w:val="00937EAA"/>
    <w:rsid w:val="009413A4"/>
    <w:rsid w:val="009424A0"/>
    <w:rsid w:val="00942B97"/>
    <w:rsid w:val="00943136"/>
    <w:rsid w:val="009437A1"/>
    <w:rsid w:val="00943C91"/>
    <w:rsid w:val="00944079"/>
    <w:rsid w:val="00945D9E"/>
    <w:rsid w:val="00946DE8"/>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57812"/>
    <w:rsid w:val="009605D7"/>
    <w:rsid w:val="00960A56"/>
    <w:rsid w:val="00961004"/>
    <w:rsid w:val="00961386"/>
    <w:rsid w:val="0096480E"/>
    <w:rsid w:val="009651BC"/>
    <w:rsid w:val="00965938"/>
    <w:rsid w:val="00965A73"/>
    <w:rsid w:val="00965D49"/>
    <w:rsid w:val="00966093"/>
    <w:rsid w:val="00966EEA"/>
    <w:rsid w:val="009672E7"/>
    <w:rsid w:val="0096767F"/>
    <w:rsid w:val="009705AA"/>
    <w:rsid w:val="00970DD5"/>
    <w:rsid w:val="009715AB"/>
    <w:rsid w:val="00972090"/>
    <w:rsid w:val="009720AB"/>
    <w:rsid w:val="00972BF4"/>
    <w:rsid w:val="0097313A"/>
    <w:rsid w:val="0097371B"/>
    <w:rsid w:val="00973C34"/>
    <w:rsid w:val="009748BF"/>
    <w:rsid w:val="00974F09"/>
    <w:rsid w:val="00976F48"/>
    <w:rsid w:val="00977746"/>
    <w:rsid w:val="00980221"/>
    <w:rsid w:val="0098092C"/>
    <w:rsid w:val="00981F43"/>
    <w:rsid w:val="0098268E"/>
    <w:rsid w:val="00983AFA"/>
    <w:rsid w:val="009841A0"/>
    <w:rsid w:val="00984E48"/>
    <w:rsid w:val="00985CEC"/>
    <w:rsid w:val="00985EF7"/>
    <w:rsid w:val="009864B1"/>
    <w:rsid w:val="00986573"/>
    <w:rsid w:val="009874E8"/>
    <w:rsid w:val="009901D2"/>
    <w:rsid w:val="00990D45"/>
    <w:rsid w:val="00991C38"/>
    <w:rsid w:val="0099279D"/>
    <w:rsid w:val="00992E50"/>
    <w:rsid w:val="00993836"/>
    <w:rsid w:val="00994E15"/>
    <w:rsid w:val="00997D8A"/>
    <w:rsid w:val="009A03E1"/>
    <w:rsid w:val="009A0E19"/>
    <w:rsid w:val="009A110C"/>
    <w:rsid w:val="009A16BB"/>
    <w:rsid w:val="009A29B3"/>
    <w:rsid w:val="009A31E9"/>
    <w:rsid w:val="009A33EF"/>
    <w:rsid w:val="009A33F0"/>
    <w:rsid w:val="009A3B0D"/>
    <w:rsid w:val="009A3CE1"/>
    <w:rsid w:val="009A45C5"/>
    <w:rsid w:val="009A4ACA"/>
    <w:rsid w:val="009A4BC2"/>
    <w:rsid w:val="009A5999"/>
    <w:rsid w:val="009A6574"/>
    <w:rsid w:val="009B08B6"/>
    <w:rsid w:val="009B17E6"/>
    <w:rsid w:val="009B2051"/>
    <w:rsid w:val="009B22EF"/>
    <w:rsid w:val="009B2AE9"/>
    <w:rsid w:val="009B3BB5"/>
    <w:rsid w:val="009B3EFF"/>
    <w:rsid w:val="009B4209"/>
    <w:rsid w:val="009B5F01"/>
    <w:rsid w:val="009B6538"/>
    <w:rsid w:val="009B7ABB"/>
    <w:rsid w:val="009C2C91"/>
    <w:rsid w:val="009C2DD2"/>
    <w:rsid w:val="009C3DB4"/>
    <w:rsid w:val="009C3FCB"/>
    <w:rsid w:val="009C4B78"/>
    <w:rsid w:val="009C4CF1"/>
    <w:rsid w:val="009C51D5"/>
    <w:rsid w:val="009C5E16"/>
    <w:rsid w:val="009C5E45"/>
    <w:rsid w:val="009C6335"/>
    <w:rsid w:val="009C73D2"/>
    <w:rsid w:val="009D0220"/>
    <w:rsid w:val="009D14D0"/>
    <w:rsid w:val="009D224D"/>
    <w:rsid w:val="009D3B75"/>
    <w:rsid w:val="009D443E"/>
    <w:rsid w:val="009D444F"/>
    <w:rsid w:val="009D4A84"/>
    <w:rsid w:val="009D5A8D"/>
    <w:rsid w:val="009D698E"/>
    <w:rsid w:val="009D7B41"/>
    <w:rsid w:val="009E1C0E"/>
    <w:rsid w:val="009E1EB6"/>
    <w:rsid w:val="009E229D"/>
    <w:rsid w:val="009E23C5"/>
    <w:rsid w:val="009E2C4E"/>
    <w:rsid w:val="009E2DAA"/>
    <w:rsid w:val="009E41D5"/>
    <w:rsid w:val="009E4210"/>
    <w:rsid w:val="009E4A05"/>
    <w:rsid w:val="009E4B10"/>
    <w:rsid w:val="009E5646"/>
    <w:rsid w:val="009E5976"/>
    <w:rsid w:val="009E5AF5"/>
    <w:rsid w:val="009E5D35"/>
    <w:rsid w:val="009E5E17"/>
    <w:rsid w:val="009E63B9"/>
    <w:rsid w:val="009F01FE"/>
    <w:rsid w:val="009F0712"/>
    <w:rsid w:val="009F155C"/>
    <w:rsid w:val="009F1E03"/>
    <w:rsid w:val="009F2BD3"/>
    <w:rsid w:val="009F3421"/>
    <w:rsid w:val="009F36A4"/>
    <w:rsid w:val="009F3C53"/>
    <w:rsid w:val="009F409E"/>
    <w:rsid w:val="009F42DF"/>
    <w:rsid w:val="009F5041"/>
    <w:rsid w:val="009F50A2"/>
    <w:rsid w:val="009F5190"/>
    <w:rsid w:val="009F554D"/>
    <w:rsid w:val="009F55C9"/>
    <w:rsid w:val="009F561B"/>
    <w:rsid w:val="009F58B4"/>
    <w:rsid w:val="009F58FE"/>
    <w:rsid w:val="009F763A"/>
    <w:rsid w:val="009F7B2D"/>
    <w:rsid w:val="009F7D66"/>
    <w:rsid w:val="009F7F58"/>
    <w:rsid w:val="00A00553"/>
    <w:rsid w:val="00A007D4"/>
    <w:rsid w:val="00A01739"/>
    <w:rsid w:val="00A01967"/>
    <w:rsid w:val="00A02164"/>
    <w:rsid w:val="00A02FCE"/>
    <w:rsid w:val="00A04123"/>
    <w:rsid w:val="00A04CAD"/>
    <w:rsid w:val="00A04E9B"/>
    <w:rsid w:val="00A04FAD"/>
    <w:rsid w:val="00A0528D"/>
    <w:rsid w:val="00A065AE"/>
    <w:rsid w:val="00A07187"/>
    <w:rsid w:val="00A071E5"/>
    <w:rsid w:val="00A10031"/>
    <w:rsid w:val="00A107EE"/>
    <w:rsid w:val="00A108C5"/>
    <w:rsid w:val="00A1162C"/>
    <w:rsid w:val="00A118E1"/>
    <w:rsid w:val="00A1209A"/>
    <w:rsid w:val="00A12FE5"/>
    <w:rsid w:val="00A13A13"/>
    <w:rsid w:val="00A1439F"/>
    <w:rsid w:val="00A14C42"/>
    <w:rsid w:val="00A14D40"/>
    <w:rsid w:val="00A1575C"/>
    <w:rsid w:val="00A15A9B"/>
    <w:rsid w:val="00A15D69"/>
    <w:rsid w:val="00A16294"/>
    <w:rsid w:val="00A20BFC"/>
    <w:rsid w:val="00A2103E"/>
    <w:rsid w:val="00A21556"/>
    <w:rsid w:val="00A217B0"/>
    <w:rsid w:val="00A21DA8"/>
    <w:rsid w:val="00A22A65"/>
    <w:rsid w:val="00A22AC3"/>
    <w:rsid w:val="00A22CE5"/>
    <w:rsid w:val="00A23D75"/>
    <w:rsid w:val="00A24CE8"/>
    <w:rsid w:val="00A250A2"/>
    <w:rsid w:val="00A2526B"/>
    <w:rsid w:val="00A25F05"/>
    <w:rsid w:val="00A263C6"/>
    <w:rsid w:val="00A267BE"/>
    <w:rsid w:val="00A2710D"/>
    <w:rsid w:val="00A2718C"/>
    <w:rsid w:val="00A2740F"/>
    <w:rsid w:val="00A278D4"/>
    <w:rsid w:val="00A30AF4"/>
    <w:rsid w:val="00A31296"/>
    <w:rsid w:val="00A31769"/>
    <w:rsid w:val="00A31AF6"/>
    <w:rsid w:val="00A31C5B"/>
    <w:rsid w:val="00A32980"/>
    <w:rsid w:val="00A32D13"/>
    <w:rsid w:val="00A32E39"/>
    <w:rsid w:val="00A32ED5"/>
    <w:rsid w:val="00A33A7D"/>
    <w:rsid w:val="00A3493B"/>
    <w:rsid w:val="00A349E6"/>
    <w:rsid w:val="00A34AB0"/>
    <w:rsid w:val="00A359A9"/>
    <w:rsid w:val="00A36541"/>
    <w:rsid w:val="00A40227"/>
    <w:rsid w:val="00A40E01"/>
    <w:rsid w:val="00A4171B"/>
    <w:rsid w:val="00A4307B"/>
    <w:rsid w:val="00A439F1"/>
    <w:rsid w:val="00A452A4"/>
    <w:rsid w:val="00A454EB"/>
    <w:rsid w:val="00A45F1E"/>
    <w:rsid w:val="00A46203"/>
    <w:rsid w:val="00A4639E"/>
    <w:rsid w:val="00A466FC"/>
    <w:rsid w:val="00A46A0D"/>
    <w:rsid w:val="00A46C62"/>
    <w:rsid w:val="00A47E8D"/>
    <w:rsid w:val="00A507B3"/>
    <w:rsid w:val="00A50806"/>
    <w:rsid w:val="00A50888"/>
    <w:rsid w:val="00A50C22"/>
    <w:rsid w:val="00A51E31"/>
    <w:rsid w:val="00A52176"/>
    <w:rsid w:val="00A531E0"/>
    <w:rsid w:val="00A5359F"/>
    <w:rsid w:val="00A539D1"/>
    <w:rsid w:val="00A53A07"/>
    <w:rsid w:val="00A53CB5"/>
    <w:rsid w:val="00A54471"/>
    <w:rsid w:val="00A54F4E"/>
    <w:rsid w:val="00A5592F"/>
    <w:rsid w:val="00A55D1A"/>
    <w:rsid w:val="00A55D30"/>
    <w:rsid w:val="00A57834"/>
    <w:rsid w:val="00A60A02"/>
    <w:rsid w:val="00A60EDB"/>
    <w:rsid w:val="00A612D1"/>
    <w:rsid w:val="00A6147B"/>
    <w:rsid w:val="00A630DE"/>
    <w:rsid w:val="00A6316D"/>
    <w:rsid w:val="00A63F0A"/>
    <w:rsid w:val="00A641E4"/>
    <w:rsid w:val="00A6458B"/>
    <w:rsid w:val="00A64C66"/>
    <w:rsid w:val="00A655AE"/>
    <w:rsid w:val="00A65A8E"/>
    <w:rsid w:val="00A6633E"/>
    <w:rsid w:val="00A67AD9"/>
    <w:rsid w:val="00A67D68"/>
    <w:rsid w:val="00A70DDB"/>
    <w:rsid w:val="00A71AFD"/>
    <w:rsid w:val="00A72295"/>
    <w:rsid w:val="00A72D1C"/>
    <w:rsid w:val="00A72E57"/>
    <w:rsid w:val="00A73042"/>
    <w:rsid w:val="00A7382C"/>
    <w:rsid w:val="00A738A6"/>
    <w:rsid w:val="00A74BDC"/>
    <w:rsid w:val="00A74C53"/>
    <w:rsid w:val="00A74EBA"/>
    <w:rsid w:val="00A74F8A"/>
    <w:rsid w:val="00A75914"/>
    <w:rsid w:val="00A768B5"/>
    <w:rsid w:val="00A769DE"/>
    <w:rsid w:val="00A77B1B"/>
    <w:rsid w:val="00A8025E"/>
    <w:rsid w:val="00A81F18"/>
    <w:rsid w:val="00A8240F"/>
    <w:rsid w:val="00A830EA"/>
    <w:rsid w:val="00A83B05"/>
    <w:rsid w:val="00A85244"/>
    <w:rsid w:val="00A854EF"/>
    <w:rsid w:val="00A85517"/>
    <w:rsid w:val="00A86A82"/>
    <w:rsid w:val="00A86AFF"/>
    <w:rsid w:val="00A8748B"/>
    <w:rsid w:val="00A90025"/>
    <w:rsid w:val="00A90C07"/>
    <w:rsid w:val="00A9129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A97"/>
    <w:rsid w:val="00AA57A4"/>
    <w:rsid w:val="00AA5CCE"/>
    <w:rsid w:val="00AA5E1B"/>
    <w:rsid w:val="00AA66C7"/>
    <w:rsid w:val="00AA7819"/>
    <w:rsid w:val="00AA7FA4"/>
    <w:rsid w:val="00AB0E52"/>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1D38"/>
    <w:rsid w:val="00AC3555"/>
    <w:rsid w:val="00AC3A25"/>
    <w:rsid w:val="00AC410B"/>
    <w:rsid w:val="00AC44BE"/>
    <w:rsid w:val="00AC4685"/>
    <w:rsid w:val="00AC5561"/>
    <w:rsid w:val="00AC6650"/>
    <w:rsid w:val="00AC67AA"/>
    <w:rsid w:val="00AC6C3E"/>
    <w:rsid w:val="00AC6F30"/>
    <w:rsid w:val="00AC7B39"/>
    <w:rsid w:val="00AC7DED"/>
    <w:rsid w:val="00AD27A7"/>
    <w:rsid w:val="00AD32C0"/>
    <w:rsid w:val="00AD3848"/>
    <w:rsid w:val="00AD3990"/>
    <w:rsid w:val="00AD3CAD"/>
    <w:rsid w:val="00AD413D"/>
    <w:rsid w:val="00AD5069"/>
    <w:rsid w:val="00AD54AB"/>
    <w:rsid w:val="00AD54B8"/>
    <w:rsid w:val="00AD6EDA"/>
    <w:rsid w:val="00AD7971"/>
    <w:rsid w:val="00AE009E"/>
    <w:rsid w:val="00AE06CB"/>
    <w:rsid w:val="00AE06ED"/>
    <w:rsid w:val="00AE1792"/>
    <w:rsid w:val="00AE2112"/>
    <w:rsid w:val="00AE2F67"/>
    <w:rsid w:val="00AE2F7E"/>
    <w:rsid w:val="00AE3FBF"/>
    <w:rsid w:val="00AE42C8"/>
    <w:rsid w:val="00AE44E5"/>
    <w:rsid w:val="00AE4DC1"/>
    <w:rsid w:val="00AE516B"/>
    <w:rsid w:val="00AE5C38"/>
    <w:rsid w:val="00AE5E52"/>
    <w:rsid w:val="00AE5F5C"/>
    <w:rsid w:val="00AE6B28"/>
    <w:rsid w:val="00AE732B"/>
    <w:rsid w:val="00AE776C"/>
    <w:rsid w:val="00AE7A30"/>
    <w:rsid w:val="00AF1890"/>
    <w:rsid w:val="00AF2095"/>
    <w:rsid w:val="00AF3233"/>
    <w:rsid w:val="00AF47E0"/>
    <w:rsid w:val="00AF4B25"/>
    <w:rsid w:val="00AF4FEE"/>
    <w:rsid w:val="00AF614F"/>
    <w:rsid w:val="00AF6413"/>
    <w:rsid w:val="00AF6415"/>
    <w:rsid w:val="00AF65E6"/>
    <w:rsid w:val="00AF693F"/>
    <w:rsid w:val="00AF7018"/>
    <w:rsid w:val="00AF7142"/>
    <w:rsid w:val="00B00263"/>
    <w:rsid w:val="00B00662"/>
    <w:rsid w:val="00B00921"/>
    <w:rsid w:val="00B00EE7"/>
    <w:rsid w:val="00B0112B"/>
    <w:rsid w:val="00B0254E"/>
    <w:rsid w:val="00B026C5"/>
    <w:rsid w:val="00B02D45"/>
    <w:rsid w:val="00B037B6"/>
    <w:rsid w:val="00B03816"/>
    <w:rsid w:val="00B04B60"/>
    <w:rsid w:val="00B05649"/>
    <w:rsid w:val="00B059DE"/>
    <w:rsid w:val="00B078B4"/>
    <w:rsid w:val="00B109C2"/>
    <w:rsid w:val="00B1240F"/>
    <w:rsid w:val="00B12790"/>
    <w:rsid w:val="00B13051"/>
    <w:rsid w:val="00B135A5"/>
    <w:rsid w:val="00B13721"/>
    <w:rsid w:val="00B13900"/>
    <w:rsid w:val="00B14617"/>
    <w:rsid w:val="00B148C6"/>
    <w:rsid w:val="00B14DF2"/>
    <w:rsid w:val="00B1513F"/>
    <w:rsid w:val="00B15573"/>
    <w:rsid w:val="00B160BC"/>
    <w:rsid w:val="00B203B1"/>
    <w:rsid w:val="00B20A13"/>
    <w:rsid w:val="00B20E92"/>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3A9C"/>
    <w:rsid w:val="00B33D32"/>
    <w:rsid w:val="00B34359"/>
    <w:rsid w:val="00B346BF"/>
    <w:rsid w:val="00B3470B"/>
    <w:rsid w:val="00B3505E"/>
    <w:rsid w:val="00B36FD9"/>
    <w:rsid w:val="00B3749F"/>
    <w:rsid w:val="00B375FC"/>
    <w:rsid w:val="00B4038D"/>
    <w:rsid w:val="00B41222"/>
    <w:rsid w:val="00B41444"/>
    <w:rsid w:val="00B41DAE"/>
    <w:rsid w:val="00B4235B"/>
    <w:rsid w:val="00B42793"/>
    <w:rsid w:val="00B42877"/>
    <w:rsid w:val="00B44A37"/>
    <w:rsid w:val="00B45355"/>
    <w:rsid w:val="00B46640"/>
    <w:rsid w:val="00B46916"/>
    <w:rsid w:val="00B47459"/>
    <w:rsid w:val="00B50D62"/>
    <w:rsid w:val="00B51741"/>
    <w:rsid w:val="00B5213A"/>
    <w:rsid w:val="00B52EF1"/>
    <w:rsid w:val="00B53D99"/>
    <w:rsid w:val="00B54668"/>
    <w:rsid w:val="00B54D86"/>
    <w:rsid w:val="00B54FEC"/>
    <w:rsid w:val="00B55771"/>
    <w:rsid w:val="00B559CA"/>
    <w:rsid w:val="00B55CF0"/>
    <w:rsid w:val="00B56309"/>
    <w:rsid w:val="00B56DDA"/>
    <w:rsid w:val="00B5733E"/>
    <w:rsid w:val="00B57F55"/>
    <w:rsid w:val="00B60272"/>
    <w:rsid w:val="00B63337"/>
    <w:rsid w:val="00B63CE0"/>
    <w:rsid w:val="00B645CE"/>
    <w:rsid w:val="00B6508F"/>
    <w:rsid w:val="00B65209"/>
    <w:rsid w:val="00B66996"/>
    <w:rsid w:val="00B669BE"/>
    <w:rsid w:val="00B66D8E"/>
    <w:rsid w:val="00B66DAD"/>
    <w:rsid w:val="00B672B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6151"/>
    <w:rsid w:val="00B76215"/>
    <w:rsid w:val="00B76F58"/>
    <w:rsid w:val="00B77258"/>
    <w:rsid w:val="00B777F6"/>
    <w:rsid w:val="00B80672"/>
    <w:rsid w:val="00B81B02"/>
    <w:rsid w:val="00B82613"/>
    <w:rsid w:val="00B829BB"/>
    <w:rsid w:val="00B83AD7"/>
    <w:rsid w:val="00B84437"/>
    <w:rsid w:val="00B870CF"/>
    <w:rsid w:val="00B870D1"/>
    <w:rsid w:val="00B873EE"/>
    <w:rsid w:val="00B87519"/>
    <w:rsid w:val="00B90403"/>
    <w:rsid w:val="00B91105"/>
    <w:rsid w:val="00B92668"/>
    <w:rsid w:val="00B92D60"/>
    <w:rsid w:val="00B93008"/>
    <w:rsid w:val="00B94E0E"/>
    <w:rsid w:val="00B95E6A"/>
    <w:rsid w:val="00B95EF4"/>
    <w:rsid w:val="00B97782"/>
    <w:rsid w:val="00B97D28"/>
    <w:rsid w:val="00B97DAA"/>
    <w:rsid w:val="00B97E9E"/>
    <w:rsid w:val="00BA0682"/>
    <w:rsid w:val="00BA0943"/>
    <w:rsid w:val="00BA0C25"/>
    <w:rsid w:val="00BA1416"/>
    <w:rsid w:val="00BA185F"/>
    <w:rsid w:val="00BA1890"/>
    <w:rsid w:val="00BA299A"/>
    <w:rsid w:val="00BA383B"/>
    <w:rsid w:val="00BA4B13"/>
    <w:rsid w:val="00BA4DC5"/>
    <w:rsid w:val="00BA4F15"/>
    <w:rsid w:val="00BA5A7E"/>
    <w:rsid w:val="00BA7C92"/>
    <w:rsid w:val="00BA7D5C"/>
    <w:rsid w:val="00BB0CF2"/>
    <w:rsid w:val="00BB0D59"/>
    <w:rsid w:val="00BB1FA5"/>
    <w:rsid w:val="00BB2D58"/>
    <w:rsid w:val="00BB33C3"/>
    <w:rsid w:val="00BB362E"/>
    <w:rsid w:val="00BB38E7"/>
    <w:rsid w:val="00BB3E2B"/>
    <w:rsid w:val="00BB425F"/>
    <w:rsid w:val="00BB5298"/>
    <w:rsid w:val="00BB5439"/>
    <w:rsid w:val="00BB5773"/>
    <w:rsid w:val="00BB5883"/>
    <w:rsid w:val="00BB5A42"/>
    <w:rsid w:val="00BB6149"/>
    <w:rsid w:val="00BB6651"/>
    <w:rsid w:val="00BB6ACC"/>
    <w:rsid w:val="00BB6FFD"/>
    <w:rsid w:val="00BB72ED"/>
    <w:rsid w:val="00BB7500"/>
    <w:rsid w:val="00BB7BBD"/>
    <w:rsid w:val="00BB7D17"/>
    <w:rsid w:val="00BC0DF0"/>
    <w:rsid w:val="00BC2050"/>
    <w:rsid w:val="00BC358C"/>
    <w:rsid w:val="00BC3858"/>
    <w:rsid w:val="00BC3F8C"/>
    <w:rsid w:val="00BC45A6"/>
    <w:rsid w:val="00BC5599"/>
    <w:rsid w:val="00BC6A39"/>
    <w:rsid w:val="00BC6FEE"/>
    <w:rsid w:val="00BC76E8"/>
    <w:rsid w:val="00BC7AB7"/>
    <w:rsid w:val="00BD0858"/>
    <w:rsid w:val="00BD088E"/>
    <w:rsid w:val="00BD1281"/>
    <w:rsid w:val="00BD1EF4"/>
    <w:rsid w:val="00BD333C"/>
    <w:rsid w:val="00BD337C"/>
    <w:rsid w:val="00BD3AE1"/>
    <w:rsid w:val="00BD3EC0"/>
    <w:rsid w:val="00BD423F"/>
    <w:rsid w:val="00BD4A29"/>
    <w:rsid w:val="00BD4C57"/>
    <w:rsid w:val="00BD4FAC"/>
    <w:rsid w:val="00BD51DE"/>
    <w:rsid w:val="00BE02B4"/>
    <w:rsid w:val="00BE04FE"/>
    <w:rsid w:val="00BE05B6"/>
    <w:rsid w:val="00BE1000"/>
    <w:rsid w:val="00BE12DF"/>
    <w:rsid w:val="00BE1F1E"/>
    <w:rsid w:val="00BE1F47"/>
    <w:rsid w:val="00BE2220"/>
    <w:rsid w:val="00BE2A77"/>
    <w:rsid w:val="00BE2C45"/>
    <w:rsid w:val="00BE3594"/>
    <w:rsid w:val="00BE372B"/>
    <w:rsid w:val="00BE3F4B"/>
    <w:rsid w:val="00BE5836"/>
    <w:rsid w:val="00BE58E6"/>
    <w:rsid w:val="00BE5907"/>
    <w:rsid w:val="00BE5F83"/>
    <w:rsid w:val="00BE6227"/>
    <w:rsid w:val="00BE79B1"/>
    <w:rsid w:val="00BF0C64"/>
    <w:rsid w:val="00BF10BC"/>
    <w:rsid w:val="00BF26F6"/>
    <w:rsid w:val="00BF2888"/>
    <w:rsid w:val="00BF3BA0"/>
    <w:rsid w:val="00BF3BB3"/>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6F01"/>
    <w:rsid w:val="00C0702E"/>
    <w:rsid w:val="00C071A7"/>
    <w:rsid w:val="00C07667"/>
    <w:rsid w:val="00C11A71"/>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23EF"/>
    <w:rsid w:val="00C2253B"/>
    <w:rsid w:val="00C2255D"/>
    <w:rsid w:val="00C22B0E"/>
    <w:rsid w:val="00C22B9D"/>
    <w:rsid w:val="00C25681"/>
    <w:rsid w:val="00C26CD4"/>
    <w:rsid w:val="00C31852"/>
    <w:rsid w:val="00C3187D"/>
    <w:rsid w:val="00C328B1"/>
    <w:rsid w:val="00C32C8F"/>
    <w:rsid w:val="00C32CA6"/>
    <w:rsid w:val="00C34C35"/>
    <w:rsid w:val="00C34DC6"/>
    <w:rsid w:val="00C35C47"/>
    <w:rsid w:val="00C36170"/>
    <w:rsid w:val="00C375CD"/>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FEB"/>
    <w:rsid w:val="00C452CD"/>
    <w:rsid w:val="00C456D7"/>
    <w:rsid w:val="00C46D6A"/>
    <w:rsid w:val="00C47466"/>
    <w:rsid w:val="00C47944"/>
    <w:rsid w:val="00C47E13"/>
    <w:rsid w:val="00C507C9"/>
    <w:rsid w:val="00C50DF6"/>
    <w:rsid w:val="00C5117A"/>
    <w:rsid w:val="00C51760"/>
    <w:rsid w:val="00C51916"/>
    <w:rsid w:val="00C52410"/>
    <w:rsid w:val="00C525B3"/>
    <w:rsid w:val="00C52652"/>
    <w:rsid w:val="00C53372"/>
    <w:rsid w:val="00C5531A"/>
    <w:rsid w:val="00C55384"/>
    <w:rsid w:val="00C57751"/>
    <w:rsid w:val="00C57B8F"/>
    <w:rsid w:val="00C601DF"/>
    <w:rsid w:val="00C6225A"/>
    <w:rsid w:val="00C63B22"/>
    <w:rsid w:val="00C63C3D"/>
    <w:rsid w:val="00C649D5"/>
    <w:rsid w:val="00C657AE"/>
    <w:rsid w:val="00C65BD3"/>
    <w:rsid w:val="00C66225"/>
    <w:rsid w:val="00C66542"/>
    <w:rsid w:val="00C6716C"/>
    <w:rsid w:val="00C7068B"/>
    <w:rsid w:val="00C70759"/>
    <w:rsid w:val="00C715A0"/>
    <w:rsid w:val="00C73517"/>
    <w:rsid w:val="00C74A03"/>
    <w:rsid w:val="00C74CA9"/>
    <w:rsid w:val="00C74E21"/>
    <w:rsid w:val="00C7534C"/>
    <w:rsid w:val="00C754AD"/>
    <w:rsid w:val="00C75B9E"/>
    <w:rsid w:val="00C75D45"/>
    <w:rsid w:val="00C763C4"/>
    <w:rsid w:val="00C766C4"/>
    <w:rsid w:val="00C76A5B"/>
    <w:rsid w:val="00C7797E"/>
    <w:rsid w:val="00C801BE"/>
    <w:rsid w:val="00C8048E"/>
    <w:rsid w:val="00C818EB"/>
    <w:rsid w:val="00C81BA7"/>
    <w:rsid w:val="00C826BB"/>
    <w:rsid w:val="00C82B81"/>
    <w:rsid w:val="00C82D6B"/>
    <w:rsid w:val="00C83045"/>
    <w:rsid w:val="00C8318B"/>
    <w:rsid w:val="00C833BE"/>
    <w:rsid w:val="00C8386A"/>
    <w:rsid w:val="00C83964"/>
    <w:rsid w:val="00C83AC3"/>
    <w:rsid w:val="00C83AEE"/>
    <w:rsid w:val="00C83C62"/>
    <w:rsid w:val="00C8439A"/>
    <w:rsid w:val="00C861AC"/>
    <w:rsid w:val="00C86255"/>
    <w:rsid w:val="00C8712C"/>
    <w:rsid w:val="00C87AC4"/>
    <w:rsid w:val="00C90EE5"/>
    <w:rsid w:val="00C91A44"/>
    <w:rsid w:val="00C92461"/>
    <w:rsid w:val="00C92603"/>
    <w:rsid w:val="00C929B5"/>
    <w:rsid w:val="00C92B57"/>
    <w:rsid w:val="00C931EC"/>
    <w:rsid w:val="00C942D9"/>
    <w:rsid w:val="00C9477F"/>
    <w:rsid w:val="00C949CD"/>
    <w:rsid w:val="00C94CE9"/>
    <w:rsid w:val="00C957DB"/>
    <w:rsid w:val="00C95A1F"/>
    <w:rsid w:val="00C962CB"/>
    <w:rsid w:val="00C96EE9"/>
    <w:rsid w:val="00C96F79"/>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4B7"/>
    <w:rsid w:val="00CB09DA"/>
    <w:rsid w:val="00CB0E54"/>
    <w:rsid w:val="00CB0FDB"/>
    <w:rsid w:val="00CB12DE"/>
    <w:rsid w:val="00CB1319"/>
    <w:rsid w:val="00CB1CB8"/>
    <w:rsid w:val="00CB2326"/>
    <w:rsid w:val="00CB478D"/>
    <w:rsid w:val="00CB4A8A"/>
    <w:rsid w:val="00CB5799"/>
    <w:rsid w:val="00CB5A1F"/>
    <w:rsid w:val="00CB690B"/>
    <w:rsid w:val="00CB6F5D"/>
    <w:rsid w:val="00CB70F6"/>
    <w:rsid w:val="00CB74BD"/>
    <w:rsid w:val="00CC06DF"/>
    <w:rsid w:val="00CC0E6B"/>
    <w:rsid w:val="00CC23E5"/>
    <w:rsid w:val="00CC2B37"/>
    <w:rsid w:val="00CC32BE"/>
    <w:rsid w:val="00CC3315"/>
    <w:rsid w:val="00CC3D74"/>
    <w:rsid w:val="00CC3E3B"/>
    <w:rsid w:val="00CC3F68"/>
    <w:rsid w:val="00CC4912"/>
    <w:rsid w:val="00CC4B64"/>
    <w:rsid w:val="00CC4D38"/>
    <w:rsid w:val="00CC51E4"/>
    <w:rsid w:val="00CC6167"/>
    <w:rsid w:val="00CC6E7A"/>
    <w:rsid w:val="00CD003E"/>
    <w:rsid w:val="00CD005E"/>
    <w:rsid w:val="00CD177D"/>
    <w:rsid w:val="00CD259E"/>
    <w:rsid w:val="00CD351C"/>
    <w:rsid w:val="00CD35E6"/>
    <w:rsid w:val="00CD4710"/>
    <w:rsid w:val="00CD4B26"/>
    <w:rsid w:val="00CD54A2"/>
    <w:rsid w:val="00CD629A"/>
    <w:rsid w:val="00CD6980"/>
    <w:rsid w:val="00CD7315"/>
    <w:rsid w:val="00CD7479"/>
    <w:rsid w:val="00CE10EF"/>
    <w:rsid w:val="00CE1355"/>
    <w:rsid w:val="00CE1757"/>
    <w:rsid w:val="00CE18DA"/>
    <w:rsid w:val="00CE2622"/>
    <w:rsid w:val="00CE358B"/>
    <w:rsid w:val="00CE3BEA"/>
    <w:rsid w:val="00CE3EAB"/>
    <w:rsid w:val="00CE4235"/>
    <w:rsid w:val="00CE4482"/>
    <w:rsid w:val="00CE4B03"/>
    <w:rsid w:val="00CE50A2"/>
    <w:rsid w:val="00CE50FD"/>
    <w:rsid w:val="00CE5975"/>
    <w:rsid w:val="00CE5B38"/>
    <w:rsid w:val="00CE5DCA"/>
    <w:rsid w:val="00CE5E28"/>
    <w:rsid w:val="00CE64C9"/>
    <w:rsid w:val="00CE752A"/>
    <w:rsid w:val="00CE78E1"/>
    <w:rsid w:val="00CE79D2"/>
    <w:rsid w:val="00CE7B6C"/>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0329"/>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1972"/>
    <w:rsid w:val="00D12359"/>
    <w:rsid w:val="00D12600"/>
    <w:rsid w:val="00D13049"/>
    <w:rsid w:val="00D13384"/>
    <w:rsid w:val="00D13E5A"/>
    <w:rsid w:val="00D1455A"/>
    <w:rsid w:val="00D14E8C"/>
    <w:rsid w:val="00D15A9C"/>
    <w:rsid w:val="00D15C2E"/>
    <w:rsid w:val="00D173F5"/>
    <w:rsid w:val="00D17426"/>
    <w:rsid w:val="00D17F4E"/>
    <w:rsid w:val="00D2024A"/>
    <w:rsid w:val="00D20962"/>
    <w:rsid w:val="00D216A7"/>
    <w:rsid w:val="00D21944"/>
    <w:rsid w:val="00D21F99"/>
    <w:rsid w:val="00D2251A"/>
    <w:rsid w:val="00D22BC7"/>
    <w:rsid w:val="00D22FBD"/>
    <w:rsid w:val="00D242AE"/>
    <w:rsid w:val="00D243D0"/>
    <w:rsid w:val="00D2476A"/>
    <w:rsid w:val="00D250DC"/>
    <w:rsid w:val="00D25A33"/>
    <w:rsid w:val="00D25EA1"/>
    <w:rsid w:val="00D26036"/>
    <w:rsid w:val="00D264C7"/>
    <w:rsid w:val="00D26CDA"/>
    <w:rsid w:val="00D30216"/>
    <w:rsid w:val="00D30900"/>
    <w:rsid w:val="00D30C19"/>
    <w:rsid w:val="00D310A6"/>
    <w:rsid w:val="00D31BF6"/>
    <w:rsid w:val="00D32059"/>
    <w:rsid w:val="00D32284"/>
    <w:rsid w:val="00D33917"/>
    <w:rsid w:val="00D34000"/>
    <w:rsid w:val="00D358B6"/>
    <w:rsid w:val="00D35D5A"/>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74BF"/>
    <w:rsid w:val="00D5790C"/>
    <w:rsid w:val="00D60BA3"/>
    <w:rsid w:val="00D6196C"/>
    <w:rsid w:val="00D61E61"/>
    <w:rsid w:val="00D62439"/>
    <w:rsid w:val="00D62D0A"/>
    <w:rsid w:val="00D63597"/>
    <w:rsid w:val="00D6443E"/>
    <w:rsid w:val="00D64472"/>
    <w:rsid w:val="00D653DA"/>
    <w:rsid w:val="00D66089"/>
    <w:rsid w:val="00D70107"/>
    <w:rsid w:val="00D701D6"/>
    <w:rsid w:val="00D70B9C"/>
    <w:rsid w:val="00D7181F"/>
    <w:rsid w:val="00D71E67"/>
    <w:rsid w:val="00D72111"/>
    <w:rsid w:val="00D7334A"/>
    <w:rsid w:val="00D74499"/>
    <w:rsid w:val="00D745B1"/>
    <w:rsid w:val="00D74A14"/>
    <w:rsid w:val="00D74C1B"/>
    <w:rsid w:val="00D76220"/>
    <w:rsid w:val="00D764D3"/>
    <w:rsid w:val="00D7756B"/>
    <w:rsid w:val="00D7779A"/>
    <w:rsid w:val="00D77F62"/>
    <w:rsid w:val="00D80274"/>
    <w:rsid w:val="00D8028B"/>
    <w:rsid w:val="00D81603"/>
    <w:rsid w:val="00D819D5"/>
    <w:rsid w:val="00D819F7"/>
    <w:rsid w:val="00D81E6F"/>
    <w:rsid w:val="00D8375C"/>
    <w:rsid w:val="00D83EB8"/>
    <w:rsid w:val="00D843BE"/>
    <w:rsid w:val="00D84A7D"/>
    <w:rsid w:val="00D85866"/>
    <w:rsid w:val="00D86772"/>
    <w:rsid w:val="00D86ED8"/>
    <w:rsid w:val="00D86F68"/>
    <w:rsid w:val="00D874DF"/>
    <w:rsid w:val="00D90057"/>
    <w:rsid w:val="00D90FE5"/>
    <w:rsid w:val="00D91BED"/>
    <w:rsid w:val="00D91EAE"/>
    <w:rsid w:val="00D924C0"/>
    <w:rsid w:val="00D925F6"/>
    <w:rsid w:val="00D92919"/>
    <w:rsid w:val="00D92DA6"/>
    <w:rsid w:val="00D9344A"/>
    <w:rsid w:val="00D935E4"/>
    <w:rsid w:val="00D9415C"/>
    <w:rsid w:val="00D94F4C"/>
    <w:rsid w:val="00D95434"/>
    <w:rsid w:val="00D9557D"/>
    <w:rsid w:val="00D95889"/>
    <w:rsid w:val="00D95AC1"/>
    <w:rsid w:val="00D95FE1"/>
    <w:rsid w:val="00D96075"/>
    <w:rsid w:val="00D966C9"/>
    <w:rsid w:val="00D975EB"/>
    <w:rsid w:val="00D97EE0"/>
    <w:rsid w:val="00DA0E18"/>
    <w:rsid w:val="00DA2642"/>
    <w:rsid w:val="00DA3695"/>
    <w:rsid w:val="00DA3A31"/>
    <w:rsid w:val="00DA44F0"/>
    <w:rsid w:val="00DA4D0A"/>
    <w:rsid w:val="00DA5323"/>
    <w:rsid w:val="00DA6405"/>
    <w:rsid w:val="00DA6FA3"/>
    <w:rsid w:val="00DA75E5"/>
    <w:rsid w:val="00DB0363"/>
    <w:rsid w:val="00DB08C6"/>
    <w:rsid w:val="00DB1971"/>
    <w:rsid w:val="00DB1D8E"/>
    <w:rsid w:val="00DB335A"/>
    <w:rsid w:val="00DB351A"/>
    <w:rsid w:val="00DB3A47"/>
    <w:rsid w:val="00DB3D92"/>
    <w:rsid w:val="00DB449C"/>
    <w:rsid w:val="00DB47E8"/>
    <w:rsid w:val="00DB4B88"/>
    <w:rsid w:val="00DB55C1"/>
    <w:rsid w:val="00DB5ECC"/>
    <w:rsid w:val="00DB6D3F"/>
    <w:rsid w:val="00DC0A03"/>
    <w:rsid w:val="00DC0CBA"/>
    <w:rsid w:val="00DC0F03"/>
    <w:rsid w:val="00DC20CE"/>
    <w:rsid w:val="00DC20E3"/>
    <w:rsid w:val="00DC222C"/>
    <w:rsid w:val="00DC248C"/>
    <w:rsid w:val="00DC2B56"/>
    <w:rsid w:val="00DC2F8C"/>
    <w:rsid w:val="00DC36DE"/>
    <w:rsid w:val="00DC38E0"/>
    <w:rsid w:val="00DC49AC"/>
    <w:rsid w:val="00DC4E5E"/>
    <w:rsid w:val="00DC5EC2"/>
    <w:rsid w:val="00DC61F5"/>
    <w:rsid w:val="00DC63D3"/>
    <w:rsid w:val="00DC63D7"/>
    <w:rsid w:val="00DC70C2"/>
    <w:rsid w:val="00DC7ACE"/>
    <w:rsid w:val="00DC7C91"/>
    <w:rsid w:val="00DC7D84"/>
    <w:rsid w:val="00DD02EC"/>
    <w:rsid w:val="00DD07D2"/>
    <w:rsid w:val="00DD0F34"/>
    <w:rsid w:val="00DD14BB"/>
    <w:rsid w:val="00DD208B"/>
    <w:rsid w:val="00DD229E"/>
    <w:rsid w:val="00DD2FF4"/>
    <w:rsid w:val="00DD30EC"/>
    <w:rsid w:val="00DD371C"/>
    <w:rsid w:val="00DD3C41"/>
    <w:rsid w:val="00DD4D8F"/>
    <w:rsid w:val="00DD55E0"/>
    <w:rsid w:val="00DD603D"/>
    <w:rsid w:val="00DE0D05"/>
    <w:rsid w:val="00DE1FBC"/>
    <w:rsid w:val="00DE22B5"/>
    <w:rsid w:val="00DE26D0"/>
    <w:rsid w:val="00DE3C97"/>
    <w:rsid w:val="00DE3DBB"/>
    <w:rsid w:val="00DE46AC"/>
    <w:rsid w:val="00DE4AF9"/>
    <w:rsid w:val="00DE4CF1"/>
    <w:rsid w:val="00DE544A"/>
    <w:rsid w:val="00DE77F5"/>
    <w:rsid w:val="00DE7C46"/>
    <w:rsid w:val="00DF0205"/>
    <w:rsid w:val="00DF11BA"/>
    <w:rsid w:val="00DF18FB"/>
    <w:rsid w:val="00DF192B"/>
    <w:rsid w:val="00DF247E"/>
    <w:rsid w:val="00DF2800"/>
    <w:rsid w:val="00DF34FE"/>
    <w:rsid w:val="00DF4D29"/>
    <w:rsid w:val="00DF5E4B"/>
    <w:rsid w:val="00DF5F30"/>
    <w:rsid w:val="00DF6BE6"/>
    <w:rsid w:val="00DF6CD2"/>
    <w:rsid w:val="00DF747F"/>
    <w:rsid w:val="00DF777C"/>
    <w:rsid w:val="00DF7ED2"/>
    <w:rsid w:val="00E00AC0"/>
    <w:rsid w:val="00E0361A"/>
    <w:rsid w:val="00E03EBD"/>
    <w:rsid w:val="00E04778"/>
    <w:rsid w:val="00E04E85"/>
    <w:rsid w:val="00E04F40"/>
    <w:rsid w:val="00E053E3"/>
    <w:rsid w:val="00E0576C"/>
    <w:rsid w:val="00E05CAD"/>
    <w:rsid w:val="00E074BE"/>
    <w:rsid w:val="00E100B8"/>
    <w:rsid w:val="00E11788"/>
    <w:rsid w:val="00E11882"/>
    <w:rsid w:val="00E1359E"/>
    <w:rsid w:val="00E13A07"/>
    <w:rsid w:val="00E13CA8"/>
    <w:rsid w:val="00E13CB7"/>
    <w:rsid w:val="00E142A4"/>
    <w:rsid w:val="00E155C9"/>
    <w:rsid w:val="00E1576F"/>
    <w:rsid w:val="00E1650E"/>
    <w:rsid w:val="00E1683E"/>
    <w:rsid w:val="00E16A48"/>
    <w:rsid w:val="00E16D35"/>
    <w:rsid w:val="00E173C0"/>
    <w:rsid w:val="00E17BC3"/>
    <w:rsid w:val="00E212E9"/>
    <w:rsid w:val="00E21526"/>
    <w:rsid w:val="00E21B33"/>
    <w:rsid w:val="00E244FE"/>
    <w:rsid w:val="00E24656"/>
    <w:rsid w:val="00E251EC"/>
    <w:rsid w:val="00E257A7"/>
    <w:rsid w:val="00E26244"/>
    <w:rsid w:val="00E26DB9"/>
    <w:rsid w:val="00E27222"/>
    <w:rsid w:val="00E27FC2"/>
    <w:rsid w:val="00E301B8"/>
    <w:rsid w:val="00E30565"/>
    <w:rsid w:val="00E308C5"/>
    <w:rsid w:val="00E30BDE"/>
    <w:rsid w:val="00E31F13"/>
    <w:rsid w:val="00E32470"/>
    <w:rsid w:val="00E32958"/>
    <w:rsid w:val="00E329BB"/>
    <w:rsid w:val="00E35875"/>
    <w:rsid w:val="00E359F4"/>
    <w:rsid w:val="00E35C04"/>
    <w:rsid w:val="00E36207"/>
    <w:rsid w:val="00E36798"/>
    <w:rsid w:val="00E36DD8"/>
    <w:rsid w:val="00E3712F"/>
    <w:rsid w:val="00E40057"/>
    <w:rsid w:val="00E4060A"/>
    <w:rsid w:val="00E40D62"/>
    <w:rsid w:val="00E41083"/>
    <w:rsid w:val="00E41430"/>
    <w:rsid w:val="00E43B5F"/>
    <w:rsid w:val="00E43F8E"/>
    <w:rsid w:val="00E44D5C"/>
    <w:rsid w:val="00E45161"/>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321D"/>
    <w:rsid w:val="00E54D5E"/>
    <w:rsid w:val="00E57BAF"/>
    <w:rsid w:val="00E62033"/>
    <w:rsid w:val="00E62369"/>
    <w:rsid w:val="00E626CB"/>
    <w:rsid w:val="00E63979"/>
    <w:rsid w:val="00E65DCE"/>
    <w:rsid w:val="00E66098"/>
    <w:rsid w:val="00E6686F"/>
    <w:rsid w:val="00E674C4"/>
    <w:rsid w:val="00E67C1A"/>
    <w:rsid w:val="00E71E56"/>
    <w:rsid w:val="00E723A7"/>
    <w:rsid w:val="00E7338E"/>
    <w:rsid w:val="00E74212"/>
    <w:rsid w:val="00E744E6"/>
    <w:rsid w:val="00E748A8"/>
    <w:rsid w:val="00E74DCB"/>
    <w:rsid w:val="00E76032"/>
    <w:rsid w:val="00E769F7"/>
    <w:rsid w:val="00E76A94"/>
    <w:rsid w:val="00E76AE7"/>
    <w:rsid w:val="00E76DAC"/>
    <w:rsid w:val="00E7723E"/>
    <w:rsid w:val="00E77EDE"/>
    <w:rsid w:val="00E805E0"/>
    <w:rsid w:val="00E814CD"/>
    <w:rsid w:val="00E8255E"/>
    <w:rsid w:val="00E83214"/>
    <w:rsid w:val="00E835A2"/>
    <w:rsid w:val="00E839F4"/>
    <w:rsid w:val="00E83F4B"/>
    <w:rsid w:val="00E84689"/>
    <w:rsid w:val="00E8478A"/>
    <w:rsid w:val="00E85307"/>
    <w:rsid w:val="00E858F1"/>
    <w:rsid w:val="00E85A07"/>
    <w:rsid w:val="00E8684F"/>
    <w:rsid w:val="00E8688E"/>
    <w:rsid w:val="00E87A05"/>
    <w:rsid w:val="00E905F6"/>
    <w:rsid w:val="00E9069B"/>
    <w:rsid w:val="00E91B8A"/>
    <w:rsid w:val="00E91C1D"/>
    <w:rsid w:val="00E925A5"/>
    <w:rsid w:val="00E92C32"/>
    <w:rsid w:val="00E93A02"/>
    <w:rsid w:val="00E93C02"/>
    <w:rsid w:val="00E93C07"/>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E6"/>
    <w:rsid w:val="00EA3CC6"/>
    <w:rsid w:val="00EA41C2"/>
    <w:rsid w:val="00EA4201"/>
    <w:rsid w:val="00EA4327"/>
    <w:rsid w:val="00EA53C6"/>
    <w:rsid w:val="00EA57AB"/>
    <w:rsid w:val="00EA601F"/>
    <w:rsid w:val="00EA6746"/>
    <w:rsid w:val="00EA709C"/>
    <w:rsid w:val="00EA70ED"/>
    <w:rsid w:val="00EA719A"/>
    <w:rsid w:val="00EB002D"/>
    <w:rsid w:val="00EB1743"/>
    <w:rsid w:val="00EB19F9"/>
    <w:rsid w:val="00EB241D"/>
    <w:rsid w:val="00EB2D87"/>
    <w:rsid w:val="00EB2E14"/>
    <w:rsid w:val="00EB3773"/>
    <w:rsid w:val="00EB3D4B"/>
    <w:rsid w:val="00EB3F39"/>
    <w:rsid w:val="00EB584A"/>
    <w:rsid w:val="00EB5AE2"/>
    <w:rsid w:val="00EB6399"/>
    <w:rsid w:val="00EB728A"/>
    <w:rsid w:val="00EB763C"/>
    <w:rsid w:val="00EB7E40"/>
    <w:rsid w:val="00EC1BA5"/>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160"/>
    <w:rsid w:val="00ED3391"/>
    <w:rsid w:val="00ED3656"/>
    <w:rsid w:val="00ED3B6C"/>
    <w:rsid w:val="00ED4103"/>
    <w:rsid w:val="00ED466A"/>
    <w:rsid w:val="00ED4EEB"/>
    <w:rsid w:val="00ED52EE"/>
    <w:rsid w:val="00ED598F"/>
    <w:rsid w:val="00ED75FA"/>
    <w:rsid w:val="00EE0891"/>
    <w:rsid w:val="00EE1325"/>
    <w:rsid w:val="00EE1329"/>
    <w:rsid w:val="00EE1E49"/>
    <w:rsid w:val="00EE1E51"/>
    <w:rsid w:val="00EE413F"/>
    <w:rsid w:val="00EE4732"/>
    <w:rsid w:val="00EE640B"/>
    <w:rsid w:val="00EE642E"/>
    <w:rsid w:val="00EE675E"/>
    <w:rsid w:val="00EE76A9"/>
    <w:rsid w:val="00EE79A3"/>
    <w:rsid w:val="00EE7C27"/>
    <w:rsid w:val="00EE7FA7"/>
    <w:rsid w:val="00EF0631"/>
    <w:rsid w:val="00EF06E8"/>
    <w:rsid w:val="00EF0930"/>
    <w:rsid w:val="00EF0BCA"/>
    <w:rsid w:val="00EF1DDD"/>
    <w:rsid w:val="00EF21C3"/>
    <w:rsid w:val="00EF2882"/>
    <w:rsid w:val="00EF28FE"/>
    <w:rsid w:val="00EF30F7"/>
    <w:rsid w:val="00EF36C6"/>
    <w:rsid w:val="00EF4108"/>
    <w:rsid w:val="00EF43A6"/>
    <w:rsid w:val="00EF44AC"/>
    <w:rsid w:val="00EF4694"/>
    <w:rsid w:val="00EF51F9"/>
    <w:rsid w:val="00EF5FE4"/>
    <w:rsid w:val="00EF6523"/>
    <w:rsid w:val="00EF69F9"/>
    <w:rsid w:val="00EF7502"/>
    <w:rsid w:val="00F01C15"/>
    <w:rsid w:val="00F02218"/>
    <w:rsid w:val="00F0264D"/>
    <w:rsid w:val="00F036D7"/>
    <w:rsid w:val="00F04563"/>
    <w:rsid w:val="00F04E30"/>
    <w:rsid w:val="00F0670C"/>
    <w:rsid w:val="00F07253"/>
    <w:rsid w:val="00F073BA"/>
    <w:rsid w:val="00F07B59"/>
    <w:rsid w:val="00F10410"/>
    <w:rsid w:val="00F10E9A"/>
    <w:rsid w:val="00F113C1"/>
    <w:rsid w:val="00F11CCC"/>
    <w:rsid w:val="00F11E56"/>
    <w:rsid w:val="00F11EFC"/>
    <w:rsid w:val="00F12765"/>
    <w:rsid w:val="00F129F0"/>
    <w:rsid w:val="00F12B76"/>
    <w:rsid w:val="00F12F14"/>
    <w:rsid w:val="00F13D49"/>
    <w:rsid w:val="00F14A1A"/>
    <w:rsid w:val="00F15442"/>
    <w:rsid w:val="00F15774"/>
    <w:rsid w:val="00F162CB"/>
    <w:rsid w:val="00F170C2"/>
    <w:rsid w:val="00F17208"/>
    <w:rsid w:val="00F174DB"/>
    <w:rsid w:val="00F17E89"/>
    <w:rsid w:val="00F21801"/>
    <w:rsid w:val="00F22353"/>
    <w:rsid w:val="00F23E98"/>
    <w:rsid w:val="00F24E08"/>
    <w:rsid w:val="00F274EE"/>
    <w:rsid w:val="00F27AF8"/>
    <w:rsid w:val="00F27DFB"/>
    <w:rsid w:val="00F306D6"/>
    <w:rsid w:val="00F3182D"/>
    <w:rsid w:val="00F320B0"/>
    <w:rsid w:val="00F326B2"/>
    <w:rsid w:val="00F32C7B"/>
    <w:rsid w:val="00F357EE"/>
    <w:rsid w:val="00F360E9"/>
    <w:rsid w:val="00F41DEF"/>
    <w:rsid w:val="00F429B6"/>
    <w:rsid w:val="00F42DFF"/>
    <w:rsid w:val="00F436DB"/>
    <w:rsid w:val="00F44F4F"/>
    <w:rsid w:val="00F45040"/>
    <w:rsid w:val="00F45117"/>
    <w:rsid w:val="00F45732"/>
    <w:rsid w:val="00F4767F"/>
    <w:rsid w:val="00F47F85"/>
    <w:rsid w:val="00F514B0"/>
    <w:rsid w:val="00F520BC"/>
    <w:rsid w:val="00F532E8"/>
    <w:rsid w:val="00F5351E"/>
    <w:rsid w:val="00F541DD"/>
    <w:rsid w:val="00F5433D"/>
    <w:rsid w:val="00F54E01"/>
    <w:rsid w:val="00F55466"/>
    <w:rsid w:val="00F55682"/>
    <w:rsid w:val="00F55CF6"/>
    <w:rsid w:val="00F563DB"/>
    <w:rsid w:val="00F570E9"/>
    <w:rsid w:val="00F57D1E"/>
    <w:rsid w:val="00F6064A"/>
    <w:rsid w:val="00F60A52"/>
    <w:rsid w:val="00F6171B"/>
    <w:rsid w:val="00F6202E"/>
    <w:rsid w:val="00F625CD"/>
    <w:rsid w:val="00F6264A"/>
    <w:rsid w:val="00F62C49"/>
    <w:rsid w:val="00F63549"/>
    <w:rsid w:val="00F647DE"/>
    <w:rsid w:val="00F66123"/>
    <w:rsid w:val="00F665FA"/>
    <w:rsid w:val="00F66A34"/>
    <w:rsid w:val="00F7026B"/>
    <w:rsid w:val="00F7039A"/>
    <w:rsid w:val="00F719CA"/>
    <w:rsid w:val="00F72BAF"/>
    <w:rsid w:val="00F73782"/>
    <w:rsid w:val="00F7382C"/>
    <w:rsid w:val="00F74396"/>
    <w:rsid w:val="00F744C7"/>
    <w:rsid w:val="00F747CF"/>
    <w:rsid w:val="00F74EB5"/>
    <w:rsid w:val="00F76C9A"/>
    <w:rsid w:val="00F77622"/>
    <w:rsid w:val="00F803D4"/>
    <w:rsid w:val="00F80605"/>
    <w:rsid w:val="00F82C47"/>
    <w:rsid w:val="00F8305A"/>
    <w:rsid w:val="00F840AA"/>
    <w:rsid w:val="00F8449B"/>
    <w:rsid w:val="00F84A73"/>
    <w:rsid w:val="00F859BE"/>
    <w:rsid w:val="00F85F8C"/>
    <w:rsid w:val="00F863E2"/>
    <w:rsid w:val="00F86745"/>
    <w:rsid w:val="00F8680B"/>
    <w:rsid w:val="00F86A4B"/>
    <w:rsid w:val="00F8730F"/>
    <w:rsid w:val="00F8735D"/>
    <w:rsid w:val="00F87C0E"/>
    <w:rsid w:val="00F87DD7"/>
    <w:rsid w:val="00F9063A"/>
    <w:rsid w:val="00F90A62"/>
    <w:rsid w:val="00F90EAD"/>
    <w:rsid w:val="00F91321"/>
    <w:rsid w:val="00F92443"/>
    <w:rsid w:val="00F94182"/>
    <w:rsid w:val="00F9443F"/>
    <w:rsid w:val="00F94559"/>
    <w:rsid w:val="00F94CBE"/>
    <w:rsid w:val="00F95061"/>
    <w:rsid w:val="00F95166"/>
    <w:rsid w:val="00F952B4"/>
    <w:rsid w:val="00F96550"/>
    <w:rsid w:val="00F9657A"/>
    <w:rsid w:val="00F96E5C"/>
    <w:rsid w:val="00FA0072"/>
    <w:rsid w:val="00FA042F"/>
    <w:rsid w:val="00FA1E4D"/>
    <w:rsid w:val="00FA3278"/>
    <w:rsid w:val="00FA3428"/>
    <w:rsid w:val="00FA381E"/>
    <w:rsid w:val="00FA3AEF"/>
    <w:rsid w:val="00FA3F46"/>
    <w:rsid w:val="00FA3FAB"/>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B6E5B"/>
    <w:rsid w:val="00FC0687"/>
    <w:rsid w:val="00FC0E66"/>
    <w:rsid w:val="00FC1C03"/>
    <w:rsid w:val="00FC1EEE"/>
    <w:rsid w:val="00FC2F6F"/>
    <w:rsid w:val="00FC396F"/>
    <w:rsid w:val="00FC3AEE"/>
    <w:rsid w:val="00FC3FFB"/>
    <w:rsid w:val="00FC4453"/>
    <w:rsid w:val="00FC44B4"/>
    <w:rsid w:val="00FC4B60"/>
    <w:rsid w:val="00FD0411"/>
    <w:rsid w:val="00FD06C1"/>
    <w:rsid w:val="00FD0A05"/>
    <w:rsid w:val="00FD175D"/>
    <w:rsid w:val="00FD27CB"/>
    <w:rsid w:val="00FD3CFA"/>
    <w:rsid w:val="00FD3FE1"/>
    <w:rsid w:val="00FD4D36"/>
    <w:rsid w:val="00FD69BA"/>
    <w:rsid w:val="00FD6C26"/>
    <w:rsid w:val="00FE002E"/>
    <w:rsid w:val="00FE089B"/>
    <w:rsid w:val="00FE0CF3"/>
    <w:rsid w:val="00FE1BD1"/>
    <w:rsid w:val="00FE1DE3"/>
    <w:rsid w:val="00FE2291"/>
    <w:rsid w:val="00FE2DD8"/>
    <w:rsid w:val="00FE5A59"/>
    <w:rsid w:val="00FE68A3"/>
    <w:rsid w:val="00FE6B28"/>
    <w:rsid w:val="00FE70AB"/>
    <w:rsid w:val="00FE78AD"/>
    <w:rsid w:val="00FE7B8E"/>
    <w:rsid w:val="00FE7C7C"/>
    <w:rsid w:val="00FF076B"/>
    <w:rsid w:val="00FF16F2"/>
    <w:rsid w:val="00FF201A"/>
    <w:rsid w:val="00FF2CDC"/>
    <w:rsid w:val="00FF450D"/>
    <w:rsid w:val="00FF453D"/>
    <w:rsid w:val="00FF50A6"/>
    <w:rsid w:val="00FF5B20"/>
    <w:rsid w:val="00FF7795"/>
    <w:rsid w:val="00FF789A"/>
    <w:rsid w:val="00FF789C"/>
    <w:rsid w:val="00FF7F3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72EC0"/>
    <w:pPr>
      <w:keepNext/>
      <w:keepLines/>
      <w:numPr>
        <w:numId w:val="12"/>
      </w:numPr>
      <w:pBdr>
        <w:top w:val="single" w:sz="12" w:space="3" w:color="auto"/>
      </w:pBdr>
      <w:overflowPunct w:val="0"/>
      <w:autoSpaceDE w:val="0"/>
      <w:autoSpaceDN w:val="0"/>
      <w:adjustRightInd w:val="0"/>
      <w:spacing w:before="240" w:after="180"/>
      <w:ind w:hanging="720"/>
      <w:textAlignment w:val="baseline"/>
      <w:outlineLvl w:val="0"/>
    </w:pPr>
    <w:rPr>
      <w:rFonts w:ascii="Arial" w:hAnsi="Arial"/>
      <w:sz w:val="36"/>
      <w:lang w:val="en-GB" w:eastAsia="zh-CN"/>
    </w:rPr>
  </w:style>
  <w:style w:type="paragraph" w:styleId="Heading2">
    <w:name w:val="heading 2"/>
    <w:aliases w:val="H2,h2,DO NOT USE_h2,h21,Heading 2 3GPP"/>
    <w:basedOn w:val="Heading1"/>
    <w:next w:val="Normal"/>
    <w:qFormat/>
    <w:rsid w:val="00572EC0"/>
    <w:pPr>
      <w:numPr>
        <w:numId w:val="13"/>
      </w:num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TdocHeader2">
    <w:name w:val="Tdoc_Header_2"/>
    <w:basedOn w:val="Normal"/>
    <w:rsid w:val="00E93C0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styleId="NormalWeb">
    <w:name w:val="Normal (Web)"/>
    <w:basedOn w:val="Normal"/>
    <w:uiPriority w:val="99"/>
    <w:unhideWhenUsed/>
    <w:rsid w:val="00B777F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B10">
    <w:name w:val="B1 (文字)"/>
    <w:uiPriority w:val="99"/>
    <w:locked/>
    <w:rsid w:val="00B777F6"/>
    <w:rPr>
      <w:rFonts w:ascii="Times New Roman" w:hAnsi="Times New Roman"/>
      <w:lang w:val="en-GB" w:eastAsia="en-US"/>
    </w:rPr>
  </w:style>
  <w:style w:type="paragraph" w:customStyle="1" w:styleId="3GPPHeading1">
    <w:name w:val="3GPP Heading 1"/>
    <w:basedOn w:val="Normal"/>
    <w:rsid w:val="00572EC0"/>
    <w:pPr>
      <w:numPr>
        <w:numId w:val="10"/>
      </w:numPr>
    </w:pPr>
  </w:style>
</w:styles>
</file>

<file path=word/webSettings.xml><?xml version="1.0" encoding="utf-8"?>
<w:webSettings xmlns:r="http://schemas.openxmlformats.org/officeDocument/2006/relationships" xmlns:w="http://schemas.openxmlformats.org/wordprocessingml/2006/main">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6177404">
      <w:bodyDiv w:val="1"/>
      <w:marLeft w:val="0"/>
      <w:marRight w:val="0"/>
      <w:marTop w:val="0"/>
      <w:marBottom w:val="0"/>
      <w:divBdr>
        <w:top w:val="none" w:sz="0" w:space="0" w:color="auto"/>
        <w:left w:val="none" w:sz="0" w:space="0" w:color="auto"/>
        <w:bottom w:val="none" w:sz="0" w:space="0" w:color="auto"/>
        <w:right w:val="none" w:sz="0" w:space="0" w:color="auto"/>
      </w:divBdr>
      <w:divsChild>
        <w:div w:id="680745961">
          <w:marLeft w:val="0"/>
          <w:marRight w:val="0"/>
          <w:marTop w:val="0"/>
          <w:marBottom w:val="0"/>
          <w:divBdr>
            <w:top w:val="none" w:sz="0" w:space="0" w:color="auto"/>
            <w:left w:val="none" w:sz="0" w:space="0" w:color="auto"/>
            <w:bottom w:val="none" w:sz="0" w:space="0" w:color="auto"/>
            <w:right w:val="none" w:sz="0" w:space="0" w:color="auto"/>
          </w:divBdr>
        </w:div>
        <w:div w:id="1436829589">
          <w:marLeft w:val="0"/>
          <w:marRight w:val="0"/>
          <w:marTop w:val="0"/>
          <w:marBottom w:val="180"/>
          <w:divBdr>
            <w:top w:val="none" w:sz="0" w:space="0" w:color="auto"/>
            <w:left w:val="none" w:sz="0" w:space="0" w:color="auto"/>
            <w:bottom w:val="none" w:sz="0" w:space="0" w:color="auto"/>
            <w:right w:val="none" w:sz="0" w:space="0" w:color="auto"/>
          </w:divBdr>
          <w:divsChild>
            <w:div w:id="742335439">
              <w:marLeft w:val="0"/>
              <w:marRight w:val="0"/>
              <w:marTop w:val="0"/>
              <w:marBottom w:val="0"/>
              <w:divBdr>
                <w:top w:val="none" w:sz="0" w:space="0" w:color="auto"/>
                <w:left w:val="none" w:sz="0" w:space="0" w:color="auto"/>
                <w:bottom w:val="none" w:sz="0" w:space="0" w:color="auto"/>
                <w:right w:val="none" w:sz="0" w:space="0" w:color="auto"/>
              </w:divBdr>
            </w:div>
          </w:divsChild>
        </w:div>
        <w:div w:id="2132244386">
          <w:marLeft w:val="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2501919">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317831">
      <w:bodyDiv w:val="1"/>
      <w:marLeft w:val="0"/>
      <w:marRight w:val="0"/>
      <w:marTop w:val="0"/>
      <w:marBottom w:val="0"/>
      <w:divBdr>
        <w:top w:val="none" w:sz="0" w:space="0" w:color="auto"/>
        <w:left w:val="none" w:sz="0" w:space="0" w:color="auto"/>
        <w:bottom w:val="none" w:sz="0" w:space="0" w:color="auto"/>
        <w:right w:val="none" w:sz="0" w:space="0" w:color="auto"/>
      </w:divBdr>
      <w:divsChild>
        <w:div w:id="450363398">
          <w:marLeft w:val="0"/>
          <w:marRight w:val="0"/>
          <w:marTop w:val="0"/>
          <w:marBottom w:val="180"/>
          <w:divBdr>
            <w:top w:val="none" w:sz="0" w:space="0" w:color="auto"/>
            <w:left w:val="none" w:sz="0" w:space="0" w:color="auto"/>
            <w:bottom w:val="none" w:sz="0" w:space="0" w:color="auto"/>
            <w:right w:val="none" w:sz="0" w:space="0" w:color="auto"/>
          </w:divBdr>
        </w:div>
        <w:div w:id="1471242668">
          <w:marLeft w:val="0"/>
          <w:marRight w:val="0"/>
          <w:marTop w:val="0"/>
          <w:marBottom w:val="180"/>
          <w:divBdr>
            <w:top w:val="none" w:sz="0" w:space="0" w:color="auto"/>
            <w:left w:val="none" w:sz="0" w:space="0" w:color="auto"/>
            <w:bottom w:val="none" w:sz="0" w:space="0" w:color="auto"/>
            <w:right w:val="none" w:sz="0" w:space="0" w:color="auto"/>
          </w:divBdr>
        </w:div>
        <w:div w:id="1908412688">
          <w:marLeft w:val="0"/>
          <w:marRight w:val="0"/>
          <w:marTop w:val="0"/>
          <w:marBottom w:val="18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0232030">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471793">
      <w:bodyDiv w:val="1"/>
      <w:marLeft w:val="0"/>
      <w:marRight w:val="0"/>
      <w:marTop w:val="0"/>
      <w:marBottom w:val="0"/>
      <w:divBdr>
        <w:top w:val="none" w:sz="0" w:space="0" w:color="auto"/>
        <w:left w:val="none" w:sz="0" w:space="0" w:color="auto"/>
        <w:bottom w:val="none" w:sz="0" w:space="0" w:color="auto"/>
        <w:right w:val="none" w:sz="0" w:space="0" w:color="auto"/>
      </w:divBdr>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86747752">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CB6C46-35FD-4223-86FB-288A3934E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3</Pages>
  <Words>1161</Words>
  <Characters>6624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7770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 Nokia Corporation</dc:creator>
  <cp:lastModifiedBy>dbhatool</cp:lastModifiedBy>
  <cp:revision>4</cp:revision>
  <cp:lastPrinted>2016-02-01T09:45:00Z</cp:lastPrinted>
  <dcterms:created xsi:type="dcterms:W3CDTF">2016-02-05T14:23:00Z</dcterms:created>
  <dcterms:modified xsi:type="dcterms:W3CDTF">2016-02-05T19:55:00Z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ies>
</file>